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B6" w:rsidRDefault="00D849B6" w:rsidP="00D849B6">
      <w:pPr>
        <w:pStyle w:val="Tekstpodstawowy"/>
        <w:jc w:val="right"/>
        <w:rPr>
          <w:rFonts w:ascii="Tahoma" w:eastAsia="Times New Roman" w:hAnsi="Tahoma" w:cs="Tahoma"/>
          <w:sz w:val="22"/>
          <w:szCs w:val="22"/>
        </w:rPr>
      </w:pPr>
    </w:p>
    <w:p w:rsidR="00D849B6" w:rsidRDefault="00D849B6" w:rsidP="00D849B6">
      <w:pPr>
        <w:pStyle w:val="Tekstpodstawowy"/>
        <w:jc w:val="right"/>
        <w:rPr>
          <w:rFonts w:ascii="Tahoma" w:hAnsi="Tahoma" w:cs="Tahoma"/>
          <w:sz w:val="22"/>
          <w:szCs w:val="22"/>
        </w:rPr>
      </w:pPr>
      <w:r>
        <w:rPr>
          <w:rFonts w:ascii="Tahoma" w:eastAsia="Times New Roman" w:hAnsi="Tahoma" w:cs="Tahoma"/>
          <w:sz w:val="22"/>
          <w:szCs w:val="22"/>
        </w:rPr>
        <w:t>Załącznik nr 1 do SIWZ</w:t>
      </w:r>
    </w:p>
    <w:p w:rsidR="00D849B6" w:rsidRDefault="00D849B6" w:rsidP="00D849B6">
      <w:pPr>
        <w:jc w:val="both"/>
        <w:rPr>
          <w:rFonts w:ascii="Tahoma" w:hAnsi="Tahoma" w:cs="Tahoma"/>
        </w:rPr>
      </w:pPr>
    </w:p>
    <w:p w:rsidR="00D849B6" w:rsidRDefault="00D849B6" w:rsidP="00D849B6">
      <w:pPr>
        <w:jc w:val="center"/>
        <w:rPr>
          <w:rFonts w:ascii="Tahoma" w:hAnsi="Tahoma" w:cs="Tahoma"/>
        </w:rPr>
      </w:pPr>
      <w:r>
        <w:rPr>
          <w:rFonts w:ascii="Tahoma" w:hAnsi="Tahoma" w:cs="Tahoma"/>
        </w:rPr>
        <w:t>Umowa nr ...............</w:t>
      </w:r>
    </w:p>
    <w:p w:rsidR="00D849B6" w:rsidRDefault="00D849B6" w:rsidP="00D849B6">
      <w:pPr>
        <w:jc w:val="center"/>
        <w:rPr>
          <w:rFonts w:ascii="Tahoma" w:eastAsia="Times New Roman" w:hAnsi="Tahoma" w:cs="Tahoma"/>
        </w:rPr>
      </w:pPr>
      <w:r>
        <w:rPr>
          <w:rFonts w:ascii="Tahoma" w:hAnsi="Tahoma" w:cs="Tahoma"/>
        </w:rPr>
        <w:t xml:space="preserve">   (wzór umowy)</w:t>
      </w:r>
    </w:p>
    <w:p w:rsidR="00D849B6" w:rsidRDefault="00D849B6" w:rsidP="00D849B6">
      <w:pPr>
        <w:jc w:val="right"/>
        <w:rPr>
          <w:rFonts w:ascii="Tahoma" w:eastAsia="Times New Roman" w:hAnsi="Tahoma" w:cs="Tahoma"/>
        </w:rPr>
      </w:pPr>
    </w:p>
    <w:p w:rsidR="00D849B6" w:rsidRDefault="00D849B6" w:rsidP="00D849B6">
      <w:pPr>
        <w:tabs>
          <w:tab w:val="left" w:pos="360"/>
        </w:tabs>
        <w:jc w:val="both"/>
        <w:rPr>
          <w:rFonts w:ascii="Tahoma" w:eastAsia="Lucida Sans Unicode" w:hAnsi="Tahoma" w:cs="Tahoma"/>
        </w:rPr>
      </w:pPr>
      <w:r>
        <w:rPr>
          <w:rFonts w:ascii="Tahoma" w:hAnsi="Tahoma" w:cs="Tahoma"/>
        </w:rPr>
        <w:t xml:space="preserve">zawarta dnia .................................... pomiędzy </w:t>
      </w:r>
      <w:r>
        <w:rPr>
          <w:rFonts w:ascii="Tahoma" w:hAnsi="Tahoma" w:cs="Tahoma"/>
          <w:b/>
        </w:rPr>
        <w:t xml:space="preserve">Towarzystwem Budownictwa Społecznego Ziemi Kociewskiej Spółka z ograniczoną odpowiedzialnością, 83-200 Starogard Gdański, ul. Traugutta 56, Sąd Rejonowy Gdańsk – północ, VII Wydział Gospodarczy Krajowego Rejestru Sądowego, nr KRS 0000047440, NIP 5921972522, REGON 192512811, Kapitał zakładowy 5 805 500,00 zł </w:t>
      </w:r>
      <w:r>
        <w:rPr>
          <w:rFonts w:ascii="Tahoma" w:hAnsi="Tahoma" w:cs="Tahoma"/>
        </w:rPr>
        <w:t>, reprezentowanym przez :</w:t>
      </w:r>
    </w:p>
    <w:p w:rsidR="00D849B6" w:rsidRDefault="00D849B6" w:rsidP="00D849B6">
      <w:pPr>
        <w:tabs>
          <w:tab w:val="left" w:pos="360"/>
        </w:tabs>
        <w:rPr>
          <w:rFonts w:ascii="Tahoma" w:hAnsi="Tahoma" w:cs="Tahoma"/>
        </w:rPr>
      </w:pPr>
      <w:r>
        <w:rPr>
          <w:rFonts w:ascii="Tahoma" w:hAnsi="Tahoma" w:cs="Tahoma"/>
        </w:rPr>
        <w:t>Prezesa zarządu – Andrzeja Karasek</w:t>
      </w:r>
    </w:p>
    <w:p w:rsidR="00D849B6" w:rsidRDefault="00D849B6" w:rsidP="00D849B6">
      <w:pPr>
        <w:tabs>
          <w:tab w:val="left" w:pos="360"/>
        </w:tabs>
        <w:rPr>
          <w:rFonts w:ascii="Tahoma" w:hAnsi="Tahoma" w:cs="Tahoma"/>
        </w:rPr>
      </w:pPr>
      <w:r>
        <w:rPr>
          <w:rFonts w:ascii="Tahoma" w:hAnsi="Tahoma" w:cs="Tahoma"/>
        </w:rPr>
        <w:t>Wiceprezesa Spółki – Piotra Prabuckiego</w:t>
      </w:r>
    </w:p>
    <w:p w:rsidR="00D849B6" w:rsidRDefault="00D849B6" w:rsidP="00D849B6">
      <w:pPr>
        <w:tabs>
          <w:tab w:val="left" w:pos="360"/>
        </w:tabs>
        <w:rPr>
          <w:rFonts w:ascii="Tahoma" w:hAnsi="Tahoma" w:cs="Tahoma"/>
        </w:rPr>
      </w:pPr>
      <w:r>
        <w:rPr>
          <w:rFonts w:ascii="Tahoma" w:hAnsi="Tahoma" w:cs="Tahoma"/>
        </w:rPr>
        <w:t xml:space="preserve">zwaną w dalszej części umowy Zamawiającym,  </w:t>
      </w:r>
    </w:p>
    <w:p w:rsidR="00D849B6" w:rsidRDefault="00D849B6" w:rsidP="00D849B6">
      <w:pPr>
        <w:tabs>
          <w:tab w:val="left" w:pos="360"/>
        </w:tabs>
        <w:rPr>
          <w:rFonts w:ascii="Tahoma" w:hAnsi="Tahoma" w:cs="Tahoma"/>
        </w:rPr>
      </w:pPr>
      <w:r>
        <w:rPr>
          <w:rFonts w:ascii="Tahoma" w:hAnsi="Tahoma" w:cs="Tahoma"/>
        </w:rPr>
        <w:t>a: ............................................................................................................................................................................................................................................................................................</w:t>
      </w:r>
    </w:p>
    <w:p w:rsidR="00D849B6" w:rsidRDefault="00D849B6" w:rsidP="00D849B6">
      <w:pPr>
        <w:tabs>
          <w:tab w:val="left" w:pos="360"/>
        </w:tabs>
        <w:rPr>
          <w:rFonts w:ascii="Tahoma" w:hAnsi="Tahoma" w:cs="Tahoma"/>
        </w:rPr>
      </w:pPr>
      <w:r>
        <w:rPr>
          <w:rFonts w:ascii="Tahoma" w:hAnsi="Tahoma" w:cs="Tahoma"/>
        </w:rPr>
        <w:t>reprezentowaną przez: …...................................................................................................................</w:t>
      </w:r>
    </w:p>
    <w:p w:rsidR="00D849B6" w:rsidRDefault="00D849B6" w:rsidP="00D849B6">
      <w:pPr>
        <w:tabs>
          <w:tab w:val="left" w:pos="360"/>
        </w:tabs>
        <w:rPr>
          <w:rFonts w:ascii="Tahoma" w:hAnsi="Tahoma" w:cs="Tahoma"/>
        </w:rPr>
      </w:pPr>
      <w:r>
        <w:rPr>
          <w:rFonts w:ascii="Tahoma" w:hAnsi="Tahoma" w:cs="Tahoma"/>
        </w:rPr>
        <w:t>zwaną w dalszej części umowy Wykonawcą.</w:t>
      </w:r>
    </w:p>
    <w:p w:rsidR="00D849B6" w:rsidRDefault="00D849B6" w:rsidP="00D849B6">
      <w:pPr>
        <w:jc w:val="both"/>
        <w:rPr>
          <w:rFonts w:ascii="Tahoma" w:hAnsi="Tahoma" w:cs="Tahoma"/>
        </w:rPr>
      </w:pPr>
      <w:r>
        <w:rPr>
          <w:rFonts w:ascii="Tahoma" w:hAnsi="Tahoma" w:cs="Tahoma"/>
        </w:rPr>
        <w:t>o następującej treści :</w:t>
      </w:r>
    </w:p>
    <w:p w:rsidR="00D849B6" w:rsidRDefault="00D849B6" w:rsidP="00D849B6">
      <w:pPr>
        <w:jc w:val="both"/>
        <w:rPr>
          <w:rFonts w:ascii="Tahoma" w:hAnsi="Tahoma" w:cs="Tahoma"/>
        </w:rPr>
      </w:pPr>
    </w:p>
    <w:p w:rsidR="00D849B6" w:rsidRDefault="00D849B6" w:rsidP="00D849B6">
      <w:pPr>
        <w:jc w:val="both"/>
        <w:rPr>
          <w:rFonts w:ascii="Tahoma" w:hAnsi="Tahoma" w:cs="Tahoma"/>
        </w:rPr>
      </w:pPr>
      <w:r>
        <w:rPr>
          <w:rFonts w:ascii="Tahoma" w:hAnsi="Tahoma" w:cs="Tahoma"/>
        </w:rPr>
        <w:t xml:space="preserve">Niniejsza umowa zostaje zawarta w wyniku przeprowadzonego postępowania o </w:t>
      </w:r>
      <w:r>
        <w:rPr>
          <w:rFonts w:ascii="Tahoma" w:eastAsia="Tahoma-Bold" w:hAnsi="Tahoma" w:cs="Tahoma"/>
          <w:b/>
          <w:bCs/>
        </w:rPr>
        <w:t xml:space="preserve">udzielenie zamówienia publicznego w trybie przetargu nieograniczonego o wartości szacunkowej mniejszej od wyrażonej w złotych równowartości kwoty 5 225 000 euro zgodnie z postanowieniami art. 39 ustawy z dnia 29 stycznia 2004 r. Prawo zamówień publicznych ( tekst jednolity: Dz. U. z 2015 r. poz. 2164 z </w:t>
      </w:r>
      <w:proofErr w:type="spellStart"/>
      <w:r>
        <w:rPr>
          <w:rFonts w:ascii="Tahoma" w:eastAsia="Tahoma-Bold" w:hAnsi="Tahoma" w:cs="Tahoma"/>
          <w:b/>
          <w:bCs/>
        </w:rPr>
        <w:t>późn</w:t>
      </w:r>
      <w:proofErr w:type="spellEnd"/>
      <w:r>
        <w:rPr>
          <w:rFonts w:ascii="Tahoma" w:eastAsia="Tahoma-Bold" w:hAnsi="Tahoma" w:cs="Tahoma"/>
          <w:b/>
          <w:bCs/>
        </w:rPr>
        <w:t>. zm.).</w:t>
      </w:r>
    </w:p>
    <w:p w:rsidR="00D849B6" w:rsidRDefault="00D849B6" w:rsidP="00D849B6">
      <w:pPr>
        <w:jc w:val="both"/>
        <w:rPr>
          <w:rFonts w:ascii="Tahoma" w:hAnsi="Tahoma" w:cs="Tahoma"/>
        </w:rPr>
      </w:pPr>
    </w:p>
    <w:p w:rsidR="00D849B6" w:rsidRDefault="00D849B6" w:rsidP="00D849B6">
      <w:pPr>
        <w:jc w:val="center"/>
        <w:rPr>
          <w:rFonts w:ascii="Tahoma" w:hAnsi="Tahoma" w:cs="Tahoma"/>
          <w:b/>
          <w:bCs/>
        </w:rPr>
      </w:pPr>
      <w:r>
        <w:rPr>
          <w:rFonts w:ascii="Tahoma" w:hAnsi="Tahoma" w:cs="Tahoma"/>
          <w:b/>
          <w:bCs/>
        </w:rPr>
        <w:t>§ 1 Przedmiot umowy</w:t>
      </w:r>
    </w:p>
    <w:p w:rsidR="00D849B6" w:rsidRDefault="00D849B6" w:rsidP="00D849B6">
      <w:pPr>
        <w:jc w:val="center"/>
        <w:rPr>
          <w:rFonts w:ascii="Tahoma" w:hAnsi="Tahoma" w:cs="Tahoma"/>
        </w:rPr>
      </w:pPr>
    </w:p>
    <w:p w:rsidR="00D849B6" w:rsidRDefault="00D849B6" w:rsidP="00D849B6">
      <w:pPr>
        <w:numPr>
          <w:ilvl w:val="0"/>
          <w:numId w:val="1"/>
        </w:numPr>
        <w:suppressAutoHyphens/>
        <w:spacing w:after="0" w:line="240" w:lineRule="auto"/>
        <w:ind w:left="284"/>
        <w:jc w:val="both"/>
        <w:rPr>
          <w:rFonts w:ascii="Tahoma" w:hAnsi="Tahoma" w:cs="Tahoma"/>
        </w:rPr>
      </w:pPr>
      <w:r>
        <w:rPr>
          <w:rFonts w:ascii="Tahoma" w:hAnsi="Tahoma" w:cs="Tahoma"/>
        </w:rPr>
        <w:t xml:space="preserve">Zamawiający zamawia, a Wykonawca przyjmuje do wykonania budowę: trzech budynków mieszkalnych jednorodzinnych w zabudowie szeregowej z pomieszczeniami przynależnymi </w:t>
      </w:r>
      <w:r>
        <w:rPr>
          <w:rFonts w:ascii="Tahoma" w:hAnsi="Tahoma" w:cs="Tahoma"/>
        </w:rPr>
        <w:lastRenderedPageBreak/>
        <w:t>na działce nr 117, obręb 18 przy ul. Magazynowej w Starogardzie Gdańskim, utwardzonego dojścia do budynków, utwardzonych miejsc postojowych dla samochodów, prefabrykowanej wiaty śmietnikowej, przyłącza wody zimnej i kanalizacji sanitarnej.</w:t>
      </w:r>
    </w:p>
    <w:p w:rsidR="00D849B6" w:rsidRDefault="00D849B6" w:rsidP="00D849B6">
      <w:pPr>
        <w:tabs>
          <w:tab w:val="left" w:pos="0"/>
        </w:tabs>
        <w:ind w:left="283"/>
        <w:jc w:val="both"/>
        <w:rPr>
          <w:rFonts w:ascii="Tahoma" w:hAnsi="Tahoma" w:cs="Tahoma"/>
        </w:rPr>
      </w:pPr>
      <w:r>
        <w:rPr>
          <w:rFonts w:ascii="Tahoma" w:hAnsi="Tahoma" w:cs="Tahoma"/>
        </w:rPr>
        <w:t>Teren przeznaczony pod inwestycję podlega ochronie, w planie zagospodarowania przestrzennego posiada oznaczenie D.1.14.MN.2.n zgodnie z nim znajduje się w zespole zabudowy o wartościach historycznych tzw. „ Abisynia”. Leży w strefie ochrony archeologicznej. W obrębie strefy archeologicznej obowiązuje nakaz ochrony zabytków archeologicznych, nawarstwień kulturowych i reliktów zabudowy. W przypadku podjęcia  robót budowlanych w granicach strefy ochrony archeologiczne, przed przystąpieniem do zagospodarowania obowiązuje przeprowadzenie badań ratowniczych i sporządzenie dokumentacji archeologiczno – konserwatorskiej. Zakres badań i ewentualnej, wymaganej dokumentacji ustali w zezwoleniu właściwy konserwator zabytków.</w:t>
      </w:r>
    </w:p>
    <w:p w:rsidR="00D849B6" w:rsidRDefault="00D849B6" w:rsidP="00D849B6">
      <w:pPr>
        <w:numPr>
          <w:ilvl w:val="0"/>
          <w:numId w:val="1"/>
        </w:numPr>
        <w:tabs>
          <w:tab w:val="left" w:pos="0"/>
        </w:tabs>
        <w:spacing w:after="0" w:line="240" w:lineRule="auto"/>
        <w:ind w:left="283"/>
        <w:jc w:val="both"/>
        <w:rPr>
          <w:rFonts w:ascii="Tahoma" w:hAnsi="Tahoma" w:cs="Tahoma"/>
        </w:rPr>
      </w:pPr>
      <w:r>
        <w:rPr>
          <w:rFonts w:ascii="Tahoma" w:hAnsi="Tahoma" w:cs="Tahoma"/>
        </w:rPr>
        <w:t xml:space="preserve">Szczegółowy opis przedmiotu umowy znajduje się w stanowiących integralną część niniejszej umowy projektach budowlanych, wykonawczych, specyfikacjach technicznych wykonania i odbioru robót budowlanych ( </w:t>
      </w:r>
      <w:proofErr w:type="spellStart"/>
      <w:r>
        <w:rPr>
          <w:rFonts w:ascii="Tahoma" w:hAnsi="Tahoma" w:cs="Tahoma"/>
        </w:rPr>
        <w:t>STWiORB</w:t>
      </w:r>
      <w:proofErr w:type="spellEnd"/>
      <w:r>
        <w:rPr>
          <w:rFonts w:ascii="Tahoma" w:hAnsi="Tahoma" w:cs="Tahoma"/>
        </w:rPr>
        <w:t>) oraz pomocniczo w przedmiarach robót. audytach oświetlenia.</w:t>
      </w:r>
    </w:p>
    <w:p w:rsidR="00D849B6" w:rsidRDefault="00D849B6" w:rsidP="00D849B6">
      <w:pPr>
        <w:numPr>
          <w:ilvl w:val="0"/>
          <w:numId w:val="1"/>
        </w:numPr>
        <w:tabs>
          <w:tab w:val="left" w:pos="0"/>
        </w:tabs>
        <w:spacing w:after="0" w:line="240" w:lineRule="auto"/>
        <w:ind w:left="283"/>
        <w:jc w:val="both"/>
        <w:rPr>
          <w:rFonts w:ascii="Tahoma" w:hAnsi="Tahoma" w:cs="Tahoma"/>
        </w:rPr>
      </w:pPr>
      <w:r>
        <w:rPr>
          <w:rFonts w:ascii="Tahoma" w:hAnsi="Tahoma" w:cs="Tahoma"/>
        </w:rPr>
        <w:t>Wykonawca zobowiązuje się do wykonania przedmiotu umowy zgodnie z zaleceniami Zamawiającego, uzgodnieniami, zasadami wiedzy technicznej, obowiązującymi w tym zakresie przepisami i normami, przy dołożeniu należytej staranności, na warunkach określonych w niniejszej umowie, specyfikacji istotnych warunków zamówienia wraz z załącznikami, projektami budowlanymi, projektami wykonawczymi, ofercie Wykonawcy, zgodnie z warunkami pozwoleń, uzgodnień, oraz zgodnie z celowym przeznaczeniem inwestycji w sposób zapewniający bezpieczne, bezawaryjne i ekonomiczne użytkowanie inwestycji.</w:t>
      </w:r>
    </w:p>
    <w:p w:rsidR="00D849B6" w:rsidRDefault="00D849B6" w:rsidP="00D849B6">
      <w:pPr>
        <w:numPr>
          <w:ilvl w:val="0"/>
          <w:numId w:val="1"/>
        </w:numPr>
        <w:tabs>
          <w:tab w:val="left" w:pos="0"/>
        </w:tabs>
        <w:spacing w:after="0" w:line="240" w:lineRule="auto"/>
        <w:ind w:left="284" w:hanging="284"/>
        <w:jc w:val="both"/>
        <w:rPr>
          <w:rFonts w:ascii="Tahoma" w:hAnsi="Tahoma" w:cs="Tahoma"/>
        </w:rPr>
      </w:pPr>
      <w:r>
        <w:rPr>
          <w:rFonts w:ascii="Tahoma" w:hAnsi="Tahoma" w:cs="Tahoma"/>
        </w:rPr>
        <w:t>Wykonawca uzyska wszelkie wymagane zgodnie z przepisami prawa dokumenty, uzgodnienia, zgłoszenia i pozwolenia niezbędne do odbioru prac.</w:t>
      </w:r>
      <w:r>
        <w:rPr>
          <w:rFonts w:ascii="Tahoma" w:hAnsi="Tahoma" w:cs="Tahoma"/>
          <w:color w:val="FF0000"/>
        </w:rPr>
        <w:t xml:space="preserve"> </w:t>
      </w:r>
      <w:r>
        <w:rPr>
          <w:rFonts w:ascii="Tahoma" w:hAnsi="Tahoma" w:cs="Tahoma"/>
        </w:rPr>
        <w:t>W tym dokona, w razie potrzeby, w imieniu Zamawiającego wymaganych zgłoszeń do właściwych organów. Jeśli okaże się to konieczne dokona stosownych ustaleń z Konserwatorem Zabytków i zapewni ewentualny nadzór archeologiczny.</w:t>
      </w:r>
    </w:p>
    <w:p w:rsidR="00D849B6" w:rsidRDefault="00D849B6" w:rsidP="00D849B6">
      <w:pPr>
        <w:numPr>
          <w:ilvl w:val="0"/>
          <w:numId w:val="1"/>
        </w:numPr>
        <w:tabs>
          <w:tab w:val="left" w:pos="0"/>
        </w:tabs>
        <w:spacing w:after="0" w:line="240" w:lineRule="auto"/>
        <w:ind w:left="284" w:hanging="284"/>
        <w:jc w:val="both"/>
        <w:rPr>
          <w:rFonts w:ascii="Tahoma" w:hAnsi="Tahoma" w:cs="Tahoma"/>
        </w:rPr>
      </w:pPr>
      <w:r>
        <w:rPr>
          <w:rFonts w:ascii="Tahoma" w:hAnsi="Tahoma" w:cs="Tahoma"/>
        </w:rPr>
        <w:t>Wykonawca oświadcza, iż zapoznał się z warunkami realizacji umowy, sprawdził dokumentację przetargową, nie wnosi do niej zastrzeżeń i uwag oraz oświadcza, iż upewnił się co do prawidłowości i kompletności złożonej do przetargu oferty oraz zgodności wyceny ofertowej z ustaleniami SIWZ.</w:t>
      </w:r>
    </w:p>
    <w:p w:rsidR="00D849B6" w:rsidRDefault="00D849B6" w:rsidP="00D849B6">
      <w:pPr>
        <w:numPr>
          <w:ilvl w:val="0"/>
          <w:numId w:val="1"/>
        </w:numPr>
        <w:tabs>
          <w:tab w:val="left" w:pos="0"/>
        </w:tabs>
        <w:spacing w:after="0" w:line="240" w:lineRule="auto"/>
        <w:ind w:left="284" w:hanging="284"/>
        <w:jc w:val="both"/>
        <w:rPr>
          <w:rFonts w:ascii="Tahoma" w:hAnsi="Tahoma" w:cs="Tahoma"/>
        </w:rPr>
      </w:pPr>
      <w:r>
        <w:rPr>
          <w:rFonts w:ascii="Tahoma" w:hAnsi="Tahoma" w:cs="Tahoma"/>
        </w:rPr>
        <w:t>Wykonawca oświadcza, że posiada odpowiednie środki, maszyny i urządzenia, doświadczenie, uprawnienia oraz wykwalifikowany personel posiadający stosowne uprawnienia do realizacji przedmiotu niniejszej umowy.</w:t>
      </w:r>
    </w:p>
    <w:p w:rsidR="00D849B6" w:rsidRDefault="00D849B6" w:rsidP="00D849B6">
      <w:pPr>
        <w:numPr>
          <w:ilvl w:val="0"/>
          <w:numId w:val="1"/>
        </w:numPr>
        <w:tabs>
          <w:tab w:val="left" w:pos="0"/>
        </w:tabs>
        <w:spacing w:after="0" w:line="240" w:lineRule="auto"/>
        <w:ind w:left="284" w:hanging="284"/>
        <w:jc w:val="both"/>
        <w:rPr>
          <w:rFonts w:ascii="Tahoma" w:hAnsi="Tahoma" w:cs="Tahoma"/>
        </w:rPr>
      </w:pPr>
      <w:r>
        <w:rPr>
          <w:rFonts w:ascii="Tahoma" w:hAnsi="Tahoma" w:cs="Tahoma"/>
        </w:rPr>
        <w:t>Jeżeli z przyczyn nie leżących po stronie Zamawiającego nie zostaną dotrzymane terminy realizacji umowy co spowoduje utratę środków z dofinansowania w całości lub w części, Wykonawca zobowiązany będzie dokończyć prace i wykonać niniejszą umowę w całości na własny koszt i ryzyko. W sytuacji kiedy Wykonawca będzie uchylał się od zakończenia prac Zamawiający dokończy je na koszt i ryzyko Wykonawcy.</w:t>
      </w:r>
    </w:p>
    <w:p w:rsidR="00D849B6" w:rsidRDefault="00D849B6" w:rsidP="00D849B6">
      <w:pPr>
        <w:tabs>
          <w:tab w:val="left" w:pos="284"/>
        </w:tabs>
        <w:jc w:val="both"/>
        <w:rPr>
          <w:rFonts w:ascii="Tahoma" w:hAnsi="Tahoma" w:cs="Tahoma"/>
        </w:rPr>
      </w:pPr>
    </w:p>
    <w:p w:rsidR="00D849B6" w:rsidRPr="00D849B6" w:rsidRDefault="00D849B6" w:rsidP="00D849B6">
      <w:pPr>
        <w:jc w:val="center"/>
        <w:rPr>
          <w:rFonts w:ascii="Tahoma" w:hAnsi="Tahoma" w:cs="Tahoma"/>
          <w:b/>
          <w:bCs/>
        </w:rPr>
      </w:pPr>
      <w:r>
        <w:rPr>
          <w:rFonts w:ascii="Tahoma" w:hAnsi="Tahoma" w:cs="Tahoma"/>
          <w:b/>
          <w:bCs/>
        </w:rPr>
        <w:t>§ 2 Termin realizacji przedmiotu umowy</w:t>
      </w:r>
    </w:p>
    <w:p w:rsidR="00D849B6" w:rsidRPr="00D849B6" w:rsidRDefault="00D849B6" w:rsidP="00D849B6">
      <w:pPr>
        <w:pStyle w:val="Akapitzlist"/>
        <w:numPr>
          <w:ilvl w:val="0"/>
          <w:numId w:val="20"/>
        </w:numPr>
        <w:jc w:val="both"/>
        <w:rPr>
          <w:rFonts w:ascii="Tahoma" w:hAnsi="Tahoma" w:cs="Tahoma"/>
        </w:rPr>
      </w:pPr>
      <w:r w:rsidRPr="00D849B6">
        <w:rPr>
          <w:rFonts w:ascii="Tahoma" w:hAnsi="Tahoma" w:cs="Tahoma"/>
        </w:rPr>
        <w:t>Wykonawca zobowiązuje się do z zakończenia całości robót budowlanych i przekazania kompletnej dokumentacji powykonawczej do dnia 30 września 2017 roku.</w:t>
      </w:r>
    </w:p>
    <w:p w:rsidR="00D849B6" w:rsidRPr="00D849B6" w:rsidRDefault="00D849B6" w:rsidP="00D849B6">
      <w:pPr>
        <w:pStyle w:val="Akapitzlist"/>
        <w:numPr>
          <w:ilvl w:val="0"/>
          <w:numId w:val="20"/>
        </w:numPr>
        <w:jc w:val="both"/>
        <w:rPr>
          <w:rFonts w:ascii="Tahoma" w:hAnsi="Tahoma" w:cs="Tahoma"/>
        </w:rPr>
      </w:pPr>
      <w:r w:rsidRPr="00D849B6">
        <w:rPr>
          <w:rFonts w:ascii="Tahoma" w:hAnsi="Tahoma" w:cs="Tahoma"/>
        </w:rPr>
        <w:t xml:space="preserve">Teren budowy zostanie przekazany Wykonawcy w terminie 3 dni od daty podpisania umowy. </w:t>
      </w:r>
    </w:p>
    <w:p w:rsidR="00D849B6" w:rsidRDefault="00D849B6" w:rsidP="00D849B6">
      <w:pPr>
        <w:jc w:val="center"/>
        <w:rPr>
          <w:rFonts w:ascii="Tahoma" w:hAnsi="Tahoma" w:cs="Tahoma"/>
          <w:b/>
          <w:bCs/>
        </w:rPr>
      </w:pPr>
      <w:r>
        <w:rPr>
          <w:rFonts w:ascii="Tahoma" w:hAnsi="Tahoma" w:cs="Tahoma"/>
          <w:b/>
          <w:bCs/>
        </w:rPr>
        <w:lastRenderedPageBreak/>
        <w:t>§ 3 Przedstawiciel ZAMAWIAJĄCEGO</w:t>
      </w:r>
    </w:p>
    <w:p w:rsidR="00D849B6" w:rsidRDefault="00D849B6" w:rsidP="00D849B6">
      <w:pPr>
        <w:tabs>
          <w:tab w:val="left" w:pos="284"/>
        </w:tabs>
        <w:jc w:val="both"/>
        <w:rPr>
          <w:rFonts w:ascii="Tahoma" w:hAnsi="Tahoma" w:cs="Tahoma"/>
          <w:b/>
          <w:bCs/>
        </w:rPr>
      </w:pPr>
      <w:r>
        <w:rPr>
          <w:rFonts w:ascii="Tahoma" w:hAnsi="Tahoma" w:cs="Tahoma"/>
        </w:rPr>
        <w:t>Przedstawicielem Zamawiającego na budowie będzie inspektor nadzoru budowlanego – Pan Franciszek Ruth.</w:t>
      </w:r>
    </w:p>
    <w:p w:rsidR="00D849B6" w:rsidRDefault="00D849B6" w:rsidP="00D849B6">
      <w:pPr>
        <w:pStyle w:val="ListParagraph"/>
        <w:ind w:left="0"/>
        <w:jc w:val="center"/>
        <w:rPr>
          <w:rFonts w:ascii="Tahoma" w:hAnsi="Tahoma" w:cs="Tahoma"/>
          <w:b/>
          <w:bCs/>
          <w:sz w:val="22"/>
          <w:szCs w:val="22"/>
        </w:rPr>
      </w:pPr>
      <w:r>
        <w:rPr>
          <w:rFonts w:ascii="Tahoma" w:hAnsi="Tahoma" w:cs="Tahoma"/>
          <w:b/>
          <w:bCs/>
          <w:sz w:val="22"/>
          <w:szCs w:val="22"/>
        </w:rPr>
        <w:t>§ 4 Przedstawiciel WYKONAWCY</w:t>
      </w:r>
    </w:p>
    <w:p w:rsidR="00D849B6" w:rsidRDefault="00D849B6" w:rsidP="00D849B6">
      <w:pPr>
        <w:pStyle w:val="ListParagraph"/>
        <w:ind w:left="0"/>
        <w:jc w:val="center"/>
        <w:rPr>
          <w:rFonts w:ascii="Tahoma" w:hAnsi="Tahoma" w:cs="Tahoma"/>
          <w:sz w:val="22"/>
          <w:szCs w:val="22"/>
        </w:rPr>
      </w:pPr>
    </w:p>
    <w:p w:rsidR="00D849B6" w:rsidRDefault="00D849B6" w:rsidP="00D849B6">
      <w:pPr>
        <w:numPr>
          <w:ilvl w:val="0"/>
          <w:numId w:val="3"/>
        </w:numPr>
        <w:spacing w:after="0" w:line="240" w:lineRule="auto"/>
        <w:jc w:val="both"/>
        <w:rPr>
          <w:rFonts w:ascii="Tahoma" w:hAnsi="Tahoma" w:cs="Tahoma"/>
        </w:rPr>
      </w:pPr>
      <w:r>
        <w:rPr>
          <w:rFonts w:ascii="Tahoma" w:hAnsi="Tahoma" w:cs="Tahoma"/>
        </w:rPr>
        <w:t>Wykonawca zobowiązany jest zapewnić do realizacji przedmiotowej umowy:</w:t>
      </w:r>
    </w:p>
    <w:p w:rsidR="00D849B6" w:rsidRDefault="00D849B6" w:rsidP="00D849B6">
      <w:pPr>
        <w:numPr>
          <w:ilvl w:val="1"/>
          <w:numId w:val="1"/>
        </w:numPr>
        <w:spacing w:after="0" w:line="240" w:lineRule="auto"/>
        <w:jc w:val="both"/>
        <w:rPr>
          <w:rFonts w:ascii="Tahoma" w:hAnsi="Tahoma" w:cs="Tahoma"/>
        </w:rPr>
      </w:pPr>
      <w:r>
        <w:rPr>
          <w:rFonts w:ascii="Tahoma" w:hAnsi="Tahoma" w:cs="Tahoma"/>
        </w:rPr>
        <w:t>kierownika Budowy, posiadającego uprawnienia budowlane pozwalające na pełnienie samodzielnej funkcji kierownika budowy w specjalności konstrukcyjno – budowlanej</w:t>
      </w:r>
    </w:p>
    <w:p w:rsidR="00D849B6" w:rsidRDefault="00D849B6" w:rsidP="00D849B6">
      <w:pPr>
        <w:numPr>
          <w:ilvl w:val="1"/>
          <w:numId w:val="1"/>
        </w:numPr>
        <w:spacing w:after="0" w:line="240" w:lineRule="auto"/>
        <w:jc w:val="both"/>
        <w:rPr>
          <w:rFonts w:ascii="Tahoma" w:hAnsi="Tahoma" w:cs="Tahoma"/>
        </w:rPr>
      </w:pPr>
      <w:r>
        <w:rPr>
          <w:rFonts w:ascii="Tahoma" w:hAnsi="Tahoma" w:cs="Tahoma"/>
        </w:rPr>
        <w:t>kierownika robót branży sanitarnej, posiadającego uprawnienia do kierowania robotami budowlanymi w specjalności instalacyjnej w zakresie sieci, instalacji wodociągowych, kanalizacyjnych i grzewczych,</w:t>
      </w:r>
    </w:p>
    <w:p w:rsidR="00D849B6" w:rsidRDefault="00D849B6" w:rsidP="00D849B6">
      <w:pPr>
        <w:numPr>
          <w:ilvl w:val="1"/>
          <w:numId w:val="1"/>
        </w:numPr>
        <w:spacing w:after="0" w:line="240" w:lineRule="auto"/>
        <w:jc w:val="both"/>
        <w:rPr>
          <w:rFonts w:ascii="Tahoma" w:hAnsi="Tahoma" w:cs="Tahoma"/>
        </w:rPr>
      </w:pPr>
      <w:r>
        <w:rPr>
          <w:rFonts w:ascii="Tahoma" w:hAnsi="Tahoma" w:cs="Tahoma"/>
        </w:rPr>
        <w:t>kierownika robót branży elektroenergetycznej, posiadającego uprawnienia do kierowania robotami budowlanymi w specjalności instalacji elektrycznych.</w:t>
      </w:r>
    </w:p>
    <w:p w:rsidR="00D849B6" w:rsidRDefault="00D849B6" w:rsidP="00D849B6">
      <w:pPr>
        <w:jc w:val="both"/>
        <w:rPr>
          <w:rFonts w:ascii="Tahoma" w:hAnsi="Tahoma" w:cs="Tahoma"/>
        </w:rPr>
      </w:pPr>
    </w:p>
    <w:p w:rsidR="00D849B6" w:rsidRDefault="00D849B6" w:rsidP="00D849B6">
      <w:pPr>
        <w:numPr>
          <w:ilvl w:val="0"/>
          <w:numId w:val="3"/>
        </w:numPr>
        <w:spacing w:after="0" w:line="240" w:lineRule="auto"/>
        <w:jc w:val="both"/>
        <w:rPr>
          <w:rFonts w:ascii="Tahoma" w:hAnsi="Tahoma" w:cs="Tahoma"/>
          <w:b/>
        </w:rPr>
      </w:pPr>
      <w:r>
        <w:rPr>
          <w:rFonts w:ascii="Tahoma" w:hAnsi="Tahoma" w:cs="Tahoma"/>
        </w:rPr>
        <w:t>Wykonawca zobowiązuje się, iż osoby pełniące funkcje techniczne tj. Kierownik Budowy, kierownicy robót branżowych posiadają stosowne uprawnienia, zgodne z obowiązującymi przepisami prawa, ważne w całym okresie trwania umowy, a na każde żądanie Zamawiającego Wykonawca zobowiązuje się przedkładać je do wglądu.</w:t>
      </w:r>
    </w:p>
    <w:p w:rsidR="00D849B6" w:rsidRDefault="00D849B6" w:rsidP="00D849B6">
      <w:pPr>
        <w:jc w:val="both"/>
        <w:rPr>
          <w:rFonts w:ascii="Tahoma" w:hAnsi="Tahoma" w:cs="Tahoma"/>
          <w:b/>
        </w:rPr>
      </w:pPr>
    </w:p>
    <w:p w:rsidR="00D849B6" w:rsidRPr="00D849B6" w:rsidRDefault="00D849B6" w:rsidP="00D849B6">
      <w:pPr>
        <w:jc w:val="center"/>
        <w:rPr>
          <w:rFonts w:ascii="Tahoma" w:hAnsi="Tahoma" w:cs="Tahoma"/>
          <w:b/>
        </w:rPr>
      </w:pPr>
      <w:r>
        <w:rPr>
          <w:rFonts w:ascii="Tahoma" w:hAnsi="Tahoma" w:cs="Tahoma"/>
          <w:b/>
        </w:rPr>
        <w:t>§ 5 Obowiązki ZAMAWIAJĄCEGO</w:t>
      </w:r>
    </w:p>
    <w:p w:rsidR="00D849B6" w:rsidRDefault="00D849B6" w:rsidP="00D849B6">
      <w:pPr>
        <w:tabs>
          <w:tab w:val="left" w:pos="993"/>
        </w:tabs>
        <w:jc w:val="both"/>
        <w:rPr>
          <w:rFonts w:ascii="Tahoma" w:hAnsi="Tahoma" w:cs="Tahoma"/>
        </w:rPr>
      </w:pPr>
      <w:r>
        <w:rPr>
          <w:rFonts w:ascii="Tahoma" w:hAnsi="Tahoma" w:cs="Tahoma"/>
        </w:rPr>
        <w:t>Do obowiązków Zamawiającego w ramach niniejszej umowy należy:</w:t>
      </w:r>
    </w:p>
    <w:p w:rsidR="00D849B6" w:rsidRDefault="00D849B6" w:rsidP="00D849B6">
      <w:pPr>
        <w:numPr>
          <w:ilvl w:val="1"/>
          <w:numId w:val="4"/>
        </w:numPr>
        <w:tabs>
          <w:tab w:val="left" w:pos="426"/>
          <w:tab w:val="left" w:pos="993"/>
        </w:tabs>
        <w:spacing w:after="0" w:line="240" w:lineRule="auto"/>
        <w:ind w:left="426" w:hanging="426"/>
        <w:jc w:val="both"/>
        <w:rPr>
          <w:rFonts w:ascii="Tahoma" w:hAnsi="Tahoma" w:cs="Tahoma"/>
        </w:rPr>
      </w:pPr>
      <w:r>
        <w:rPr>
          <w:rFonts w:ascii="Tahoma" w:hAnsi="Tahoma" w:cs="Tahoma"/>
        </w:rPr>
        <w:t>zabezpieczenie środków finansowych, niezbędnych do prawidłowego i terminowego wykonania umowy,</w:t>
      </w:r>
    </w:p>
    <w:p w:rsidR="00D849B6" w:rsidRDefault="00D849B6" w:rsidP="00D849B6">
      <w:pPr>
        <w:numPr>
          <w:ilvl w:val="1"/>
          <w:numId w:val="4"/>
        </w:numPr>
        <w:tabs>
          <w:tab w:val="left" w:pos="426"/>
          <w:tab w:val="left" w:pos="993"/>
        </w:tabs>
        <w:spacing w:after="0" w:line="240" w:lineRule="auto"/>
        <w:ind w:left="426" w:hanging="426"/>
        <w:jc w:val="both"/>
        <w:rPr>
          <w:rFonts w:ascii="Tahoma" w:hAnsi="Tahoma" w:cs="Tahoma"/>
        </w:rPr>
      </w:pPr>
      <w:r>
        <w:rPr>
          <w:rFonts w:ascii="Tahoma" w:hAnsi="Tahoma" w:cs="Tahoma"/>
        </w:rPr>
        <w:t>terminowa zapłata należności wynikających z faktur wystawionych zgodnie z umową,</w:t>
      </w:r>
    </w:p>
    <w:p w:rsidR="00D849B6" w:rsidRDefault="00D849B6" w:rsidP="00D849B6">
      <w:pPr>
        <w:numPr>
          <w:ilvl w:val="1"/>
          <w:numId w:val="4"/>
        </w:numPr>
        <w:tabs>
          <w:tab w:val="left" w:pos="426"/>
          <w:tab w:val="left" w:pos="993"/>
        </w:tabs>
        <w:spacing w:after="0" w:line="240" w:lineRule="auto"/>
        <w:ind w:left="426" w:hanging="426"/>
        <w:jc w:val="both"/>
        <w:rPr>
          <w:rFonts w:ascii="Tahoma" w:hAnsi="Tahoma" w:cs="Tahoma"/>
        </w:rPr>
      </w:pPr>
      <w:r>
        <w:rPr>
          <w:rFonts w:ascii="Tahoma" w:hAnsi="Tahoma" w:cs="Tahoma"/>
        </w:rPr>
        <w:t>przekazywanie niezwłocznie niezbędnych informacji, ewentualnie dokumentów będących w posiadaniu Zamawiającego a niezbędnych do realizacji zadnia inwestycyjnego,</w:t>
      </w:r>
    </w:p>
    <w:p w:rsidR="00D849B6" w:rsidRDefault="00D849B6" w:rsidP="00D849B6">
      <w:pPr>
        <w:numPr>
          <w:ilvl w:val="1"/>
          <w:numId w:val="4"/>
        </w:numPr>
        <w:tabs>
          <w:tab w:val="left" w:pos="426"/>
          <w:tab w:val="left" w:pos="993"/>
        </w:tabs>
        <w:spacing w:after="0" w:line="240" w:lineRule="auto"/>
        <w:ind w:left="426" w:hanging="426"/>
        <w:jc w:val="both"/>
        <w:rPr>
          <w:rFonts w:ascii="Tahoma" w:hAnsi="Tahoma" w:cs="Tahoma"/>
        </w:rPr>
      </w:pPr>
      <w:r>
        <w:rPr>
          <w:rFonts w:ascii="Tahoma" w:hAnsi="Tahoma" w:cs="Tahoma"/>
        </w:rPr>
        <w:t>udział w odbiorach  oraz w przekazaniu zadania inwestycyjnego</w:t>
      </w:r>
    </w:p>
    <w:p w:rsidR="00D849B6" w:rsidRDefault="00D849B6" w:rsidP="00D849B6">
      <w:pPr>
        <w:numPr>
          <w:ilvl w:val="1"/>
          <w:numId w:val="4"/>
        </w:numPr>
        <w:tabs>
          <w:tab w:val="left" w:pos="426"/>
          <w:tab w:val="left" w:pos="993"/>
        </w:tabs>
        <w:spacing w:after="0" w:line="240" w:lineRule="auto"/>
        <w:ind w:left="426" w:hanging="426"/>
        <w:jc w:val="both"/>
        <w:rPr>
          <w:rFonts w:ascii="Tahoma" w:hAnsi="Tahoma" w:cs="Tahoma"/>
          <w:b/>
        </w:rPr>
      </w:pPr>
      <w:r>
        <w:rPr>
          <w:rFonts w:ascii="Tahoma" w:hAnsi="Tahoma" w:cs="Tahoma"/>
        </w:rPr>
        <w:t>udział w  przeglądach w okresie gwarancji.</w:t>
      </w:r>
    </w:p>
    <w:p w:rsidR="00D849B6" w:rsidRDefault="00D849B6" w:rsidP="00D849B6">
      <w:pPr>
        <w:jc w:val="center"/>
        <w:rPr>
          <w:rFonts w:ascii="Tahoma" w:hAnsi="Tahoma" w:cs="Tahoma"/>
          <w:b/>
        </w:rPr>
      </w:pPr>
    </w:p>
    <w:p w:rsidR="00D849B6" w:rsidRPr="00D849B6" w:rsidRDefault="00D849B6" w:rsidP="00D849B6">
      <w:pPr>
        <w:jc w:val="center"/>
        <w:rPr>
          <w:rFonts w:ascii="Tahoma" w:hAnsi="Tahoma" w:cs="Tahoma"/>
          <w:b/>
          <w:bCs/>
        </w:rPr>
      </w:pPr>
      <w:r>
        <w:rPr>
          <w:rFonts w:ascii="Tahoma" w:hAnsi="Tahoma" w:cs="Tahoma"/>
          <w:b/>
        </w:rPr>
        <w:t>§</w:t>
      </w:r>
      <w:r>
        <w:rPr>
          <w:rFonts w:ascii="Tahoma" w:hAnsi="Tahoma" w:cs="Tahoma"/>
          <w:b/>
          <w:bCs/>
        </w:rPr>
        <w:t xml:space="preserve"> 6 Obowiązki WYKONAWCY</w:t>
      </w:r>
    </w:p>
    <w:p w:rsidR="00D849B6" w:rsidRDefault="00D849B6" w:rsidP="00D849B6">
      <w:pPr>
        <w:jc w:val="both"/>
        <w:rPr>
          <w:rFonts w:ascii="Tahoma" w:hAnsi="Tahoma" w:cs="Tahoma"/>
        </w:rPr>
      </w:pPr>
      <w:r>
        <w:rPr>
          <w:rFonts w:ascii="Tahoma" w:hAnsi="Tahoma" w:cs="Tahoma"/>
        </w:rPr>
        <w:t>Obowiązki Wykonawcy w ramach niniejszej umowy</w:t>
      </w:r>
      <w:r>
        <w:rPr>
          <w:rFonts w:ascii="Tahoma" w:hAnsi="Tahoma" w:cs="Tahoma"/>
          <w:b/>
          <w:bCs/>
        </w:rPr>
        <w:t xml:space="preserve"> </w:t>
      </w:r>
      <w:r>
        <w:rPr>
          <w:rFonts w:ascii="Tahoma" w:hAnsi="Tahoma" w:cs="Tahoma"/>
        </w:rPr>
        <w:t>(w ramach ustalonego wynagrodzenia ryczałtowego):</w:t>
      </w:r>
    </w:p>
    <w:p w:rsidR="00D849B6" w:rsidRDefault="00D849B6" w:rsidP="00D849B6">
      <w:pPr>
        <w:numPr>
          <w:ilvl w:val="0"/>
          <w:numId w:val="5"/>
        </w:numPr>
        <w:spacing w:after="0" w:line="240" w:lineRule="auto"/>
        <w:ind w:left="284" w:hanging="283"/>
        <w:jc w:val="both"/>
        <w:rPr>
          <w:rFonts w:ascii="Tahoma" w:hAnsi="Tahoma" w:cs="Tahoma"/>
        </w:rPr>
      </w:pPr>
      <w:r>
        <w:rPr>
          <w:rFonts w:ascii="Tahoma" w:hAnsi="Tahoma" w:cs="Tahoma"/>
        </w:rPr>
        <w:t>Przed rozpoczęciem robót budowlanych Wykonawca:</w:t>
      </w:r>
    </w:p>
    <w:p w:rsidR="00D849B6" w:rsidRDefault="00D849B6" w:rsidP="00D849B6">
      <w:pPr>
        <w:numPr>
          <w:ilvl w:val="1"/>
          <w:numId w:val="6"/>
        </w:numPr>
        <w:tabs>
          <w:tab w:val="left" w:pos="284"/>
        </w:tabs>
        <w:spacing w:after="0" w:line="240" w:lineRule="auto"/>
        <w:ind w:left="284" w:firstLine="0"/>
        <w:jc w:val="both"/>
        <w:rPr>
          <w:rFonts w:ascii="Tahoma" w:hAnsi="Tahoma" w:cs="Tahoma"/>
        </w:rPr>
      </w:pPr>
      <w:r>
        <w:rPr>
          <w:rFonts w:ascii="Tahoma" w:hAnsi="Tahoma" w:cs="Tahoma"/>
        </w:rPr>
        <w:t xml:space="preserve"> Obejmie przez kierownika budowy kierownictwo nad robotami budowlanymi. </w:t>
      </w:r>
    </w:p>
    <w:p w:rsidR="00D849B6" w:rsidRPr="00D849B6" w:rsidRDefault="00D849B6" w:rsidP="00D849B6">
      <w:pPr>
        <w:numPr>
          <w:ilvl w:val="1"/>
          <w:numId w:val="6"/>
        </w:numPr>
        <w:tabs>
          <w:tab w:val="left" w:pos="284"/>
        </w:tabs>
        <w:spacing w:after="0" w:line="240" w:lineRule="auto"/>
        <w:ind w:left="284" w:firstLine="0"/>
        <w:jc w:val="both"/>
        <w:rPr>
          <w:rFonts w:ascii="Tahoma" w:hAnsi="Tahoma" w:cs="Tahoma"/>
        </w:rPr>
      </w:pPr>
      <w:r>
        <w:rPr>
          <w:rFonts w:ascii="Tahoma" w:hAnsi="Tahoma" w:cs="Tahoma"/>
        </w:rPr>
        <w:t xml:space="preserve"> Zapewni przestrzeganie przepisów bhp i </w:t>
      </w:r>
      <w:proofErr w:type="spellStart"/>
      <w:r>
        <w:rPr>
          <w:rFonts w:ascii="Tahoma" w:hAnsi="Tahoma" w:cs="Tahoma"/>
        </w:rPr>
        <w:t>ppoż</w:t>
      </w:r>
      <w:proofErr w:type="spellEnd"/>
      <w:r>
        <w:rPr>
          <w:rFonts w:ascii="Tahoma" w:hAnsi="Tahoma" w:cs="Tahoma"/>
        </w:rPr>
        <w:t xml:space="preserve"> przy wykonywaniu robót budowlanych oraz dokona wszelkich czynności wynikających z tych przepisów przy wykonywaniu przedmiotu umowy. </w:t>
      </w:r>
    </w:p>
    <w:p w:rsidR="00D849B6" w:rsidRDefault="00D849B6" w:rsidP="00D849B6">
      <w:pPr>
        <w:numPr>
          <w:ilvl w:val="0"/>
          <w:numId w:val="5"/>
        </w:numPr>
        <w:spacing w:after="0" w:line="240" w:lineRule="auto"/>
        <w:ind w:left="284" w:hanging="283"/>
        <w:jc w:val="both"/>
        <w:rPr>
          <w:rFonts w:ascii="Tahoma" w:hAnsi="Tahoma" w:cs="Tahoma"/>
        </w:rPr>
      </w:pPr>
      <w:r>
        <w:rPr>
          <w:rFonts w:ascii="Tahoma" w:hAnsi="Tahoma" w:cs="Tahoma"/>
        </w:rPr>
        <w:t xml:space="preserve">Wykonawca zorganizuje plac budowy własnym staraniem i zapewni ochronę mienia, warunki BHP i </w:t>
      </w:r>
      <w:proofErr w:type="spellStart"/>
      <w:r>
        <w:rPr>
          <w:rFonts w:ascii="Tahoma" w:hAnsi="Tahoma" w:cs="Tahoma"/>
        </w:rPr>
        <w:t>p.poż</w:t>
      </w:r>
      <w:proofErr w:type="spellEnd"/>
      <w:r>
        <w:rPr>
          <w:rFonts w:ascii="Tahoma" w:hAnsi="Tahoma" w:cs="Tahoma"/>
        </w:rPr>
        <w:t xml:space="preserve">. oraz utrzymywać będzie porządek na budowie.  Wszelkie szkody wyrządzone w trakcie realizacji przedmiotu umowy Wykonawca usunie w trybie pilnym na własny koszt i ryzyko, a po zakończeniu realizacji robót doprowadzi plac budowy do stanu </w:t>
      </w:r>
      <w:r>
        <w:rPr>
          <w:rFonts w:ascii="Tahoma" w:hAnsi="Tahoma" w:cs="Tahoma"/>
        </w:rPr>
        <w:lastRenderedPageBreak/>
        <w:t>zgodnego z przeznaczeniem. Plac budowy powinien być czysty i uporządkowany, bez odpadów zbędnych do prowadzenia robót. Likwidacja placu budowy oraz doprowadzenie terenu do stanu pierwotnego (pełnego uporządkowania) obciąża Wykonawcę.</w:t>
      </w:r>
    </w:p>
    <w:p w:rsidR="00D849B6" w:rsidRDefault="00D849B6" w:rsidP="00D849B6">
      <w:pPr>
        <w:numPr>
          <w:ilvl w:val="0"/>
          <w:numId w:val="5"/>
        </w:numPr>
        <w:spacing w:after="0" w:line="240" w:lineRule="auto"/>
        <w:ind w:left="284" w:hanging="283"/>
        <w:jc w:val="both"/>
        <w:rPr>
          <w:rFonts w:ascii="Tahoma" w:hAnsi="Tahoma" w:cs="Tahoma"/>
        </w:rPr>
      </w:pPr>
      <w:r>
        <w:rPr>
          <w:rFonts w:ascii="Tahoma" w:hAnsi="Tahoma" w:cs="Tahoma"/>
        </w:rPr>
        <w:t xml:space="preserve">Wykonawca wykona własnym staraniem zasilanie placu budowy w energię elektryczną i wodę (pobór wody i energii dla potrzeb budowy i zaplecza budowy należy </w:t>
      </w:r>
      <w:proofErr w:type="spellStart"/>
      <w:r>
        <w:rPr>
          <w:rFonts w:ascii="Tahoma" w:hAnsi="Tahoma" w:cs="Tahoma"/>
        </w:rPr>
        <w:t>opomiarować</w:t>
      </w:r>
      <w:proofErr w:type="spellEnd"/>
      <w:r>
        <w:rPr>
          <w:rFonts w:ascii="Tahoma" w:hAnsi="Tahoma" w:cs="Tahoma"/>
        </w:rPr>
        <w:t>, na warunkach uzgodnionych z gestorami tych mediów). Wszystkie koszty zużycia mediów ponosi Wykonawca.</w:t>
      </w:r>
    </w:p>
    <w:p w:rsidR="00D849B6" w:rsidRDefault="00D849B6" w:rsidP="00D849B6">
      <w:pPr>
        <w:numPr>
          <w:ilvl w:val="0"/>
          <w:numId w:val="5"/>
        </w:numPr>
        <w:spacing w:after="0" w:line="240" w:lineRule="auto"/>
        <w:ind w:left="284" w:hanging="283"/>
        <w:jc w:val="both"/>
        <w:rPr>
          <w:rFonts w:ascii="Tahoma" w:hAnsi="Tahoma" w:cs="Tahoma"/>
        </w:rPr>
      </w:pPr>
      <w:r>
        <w:rPr>
          <w:rFonts w:ascii="Tahoma" w:hAnsi="Tahoma" w:cs="Tahoma"/>
        </w:rPr>
        <w:t xml:space="preserve">Wykonawca jest zobowiązany wykonywać roboty dokładając należytej staranności, zapewniając właściwe i bezpieczne wykonanie prac, zgodnie z dokumentami umownymi, zasadami wiedzy technicznej i przepisami prawa, dbając o dokonanie należytej koordynacji wynikającej ze wszystkich dokumentów umownych, zgodnie z wytycznymi Zamawiającego oraz przyjętymi dobrymi zwyczajami. </w:t>
      </w:r>
    </w:p>
    <w:p w:rsidR="00D849B6" w:rsidRDefault="00D849B6" w:rsidP="00D849B6">
      <w:pPr>
        <w:numPr>
          <w:ilvl w:val="0"/>
          <w:numId w:val="5"/>
        </w:numPr>
        <w:spacing w:after="0" w:line="240" w:lineRule="auto"/>
        <w:ind w:left="284" w:hanging="283"/>
        <w:jc w:val="both"/>
        <w:rPr>
          <w:rFonts w:ascii="Tahoma" w:hAnsi="Tahoma" w:cs="Tahoma"/>
        </w:rPr>
      </w:pPr>
      <w:r>
        <w:rPr>
          <w:rFonts w:ascii="Tahoma" w:hAnsi="Tahoma" w:cs="Tahoma"/>
        </w:rPr>
        <w:t xml:space="preserve">Wykonawca w ramach zagospodarowania terenu wykonywania robót budowlanych dokona zabezpieczenia terenu wykonywania prac w tym przed dostępem osób nieuprawnionych oraz kradzieżami. </w:t>
      </w:r>
    </w:p>
    <w:p w:rsidR="00D849B6" w:rsidRDefault="00D849B6" w:rsidP="00D849B6">
      <w:pPr>
        <w:numPr>
          <w:ilvl w:val="0"/>
          <w:numId w:val="5"/>
        </w:numPr>
        <w:spacing w:after="0" w:line="240" w:lineRule="auto"/>
        <w:ind w:left="284" w:hanging="283"/>
        <w:jc w:val="both"/>
        <w:rPr>
          <w:rFonts w:ascii="Tahoma" w:hAnsi="Tahoma" w:cs="Tahoma"/>
        </w:rPr>
      </w:pPr>
      <w:r>
        <w:rPr>
          <w:rFonts w:ascii="Tahoma" w:hAnsi="Tahoma" w:cs="Tahoma"/>
        </w:rPr>
        <w:t>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Wykonawca musi posiadać dokumenty potwierdzające przyjęcie odpadów przez składowiska i dokonanie stosownych opłat. Ewentualne opłaty i kary za naruszenie w trakcie realizacji robót norm i przepisów dotyczących ochrony środowiska obciążają Wykonawcę.</w:t>
      </w:r>
    </w:p>
    <w:p w:rsidR="00D849B6" w:rsidRDefault="00D849B6" w:rsidP="00D849B6">
      <w:pPr>
        <w:numPr>
          <w:ilvl w:val="0"/>
          <w:numId w:val="5"/>
        </w:numPr>
        <w:spacing w:after="0" w:line="240" w:lineRule="auto"/>
        <w:ind w:left="284" w:hanging="283"/>
        <w:jc w:val="both"/>
        <w:rPr>
          <w:rFonts w:ascii="Tahoma" w:hAnsi="Tahoma" w:cs="Tahoma"/>
        </w:rPr>
      </w:pPr>
      <w:r>
        <w:rPr>
          <w:rFonts w:ascii="Tahoma" w:hAnsi="Tahoma" w:cs="Tahoma"/>
        </w:rPr>
        <w:t xml:space="preserve">Od dnia przejęcia terenu budowy do przekazania inwestycji Zamawiającemu, Wykonawca ponosi pełną odpowiedzialność za plac budowy, w tym za wszelkie szkody wobec Zamawiającego i stron trzecich. </w:t>
      </w:r>
    </w:p>
    <w:p w:rsidR="00D849B6" w:rsidRDefault="00D849B6" w:rsidP="00D849B6">
      <w:pPr>
        <w:numPr>
          <w:ilvl w:val="0"/>
          <w:numId w:val="5"/>
        </w:numPr>
        <w:spacing w:after="0" w:line="240" w:lineRule="auto"/>
        <w:ind w:left="284" w:hanging="283"/>
        <w:jc w:val="both"/>
        <w:rPr>
          <w:rFonts w:ascii="Tahoma" w:hAnsi="Tahoma" w:cs="Tahoma"/>
        </w:rPr>
      </w:pPr>
      <w:r>
        <w:rPr>
          <w:rFonts w:ascii="Tahoma" w:hAnsi="Tahoma" w:cs="Tahoma"/>
        </w:rPr>
        <w:t>Wykonawca odpowiedzialny jest za naprawienie wszelkich szkód, ubytków, strat lub uszkodzeń w robotach i materiałach powstałych w okresie, w którym był za nie odpowiedzialny, niezależnie od przyczyn ich powstania.</w:t>
      </w:r>
    </w:p>
    <w:p w:rsidR="00D849B6" w:rsidRDefault="00D849B6" w:rsidP="00D849B6">
      <w:pPr>
        <w:numPr>
          <w:ilvl w:val="0"/>
          <w:numId w:val="5"/>
        </w:numPr>
        <w:spacing w:after="0" w:line="240" w:lineRule="auto"/>
        <w:ind w:left="284" w:hanging="283"/>
        <w:jc w:val="both"/>
        <w:rPr>
          <w:rFonts w:ascii="Tahoma" w:hAnsi="Tahoma" w:cs="Tahoma"/>
        </w:rPr>
      </w:pPr>
      <w:r>
        <w:rPr>
          <w:rFonts w:ascii="Tahoma" w:hAnsi="Tahoma" w:cs="Tahoma"/>
        </w:rPr>
        <w:t xml:space="preserve">Wykonawca zobowiązany jest do stosowania materiałów i wyrobów budowlanych 1 gatunku (najwyższej jakości) o udokumentowanym pochodzeniu. Wszystkie stosowane materiały, urządzenia, maszyny i sprzęt muszą posiadać niezbędne certyfikaty, atesty, instrukcje obsługi wynikające z charakterystyki urządzenia. </w:t>
      </w:r>
    </w:p>
    <w:p w:rsidR="00D849B6" w:rsidRDefault="00D849B6" w:rsidP="00D849B6">
      <w:pPr>
        <w:numPr>
          <w:ilvl w:val="0"/>
          <w:numId w:val="5"/>
        </w:numPr>
        <w:spacing w:after="0" w:line="240" w:lineRule="auto"/>
        <w:ind w:left="284" w:hanging="283"/>
        <w:jc w:val="both"/>
        <w:rPr>
          <w:rFonts w:ascii="Tahoma" w:hAnsi="Tahoma" w:cs="Tahoma"/>
        </w:rPr>
      </w:pPr>
      <w:r>
        <w:rPr>
          <w:rFonts w:ascii="Tahoma" w:hAnsi="Tahoma" w:cs="Tahoma"/>
        </w:rPr>
        <w:t>Inspektor nadzoru budowlanego ma prawo w każdym momencie realizacji przedmiotu umowy odrzucić zaproponowane do użycia materiały, wyroby, urządzenia, jeżeli nie będą one zgodne z obowiązującymi przepisami prawa, dokumentami przetargowymi, projektami, a także te części robót, których one dotyczą. Odrzucenie takie nie stanowi podstawy do przedłużenia terminu realizacji umowy ani naliczenia dodatkowego wynagrodzenia.</w:t>
      </w:r>
    </w:p>
    <w:p w:rsidR="00D849B6" w:rsidRDefault="00D849B6" w:rsidP="00D849B6">
      <w:pPr>
        <w:numPr>
          <w:ilvl w:val="0"/>
          <w:numId w:val="5"/>
        </w:numPr>
        <w:spacing w:after="0" w:line="240" w:lineRule="auto"/>
        <w:ind w:left="284" w:hanging="283"/>
        <w:jc w:val="both"/>
        <w:rPr>
          <w:rFonts w:ascii="Tahoma" w:hAnsi="Tahoma" w:cs="Tahoma"/>
        </w:rPr>
      </w:pPr>
      <w:r>
        <w:rPr>
          <w:rFonts w:ascii="Tahoma" w:hAnsi="Tahoma" w:cs="Tahoma"/>
        </w:rPr>
        <w:t>Wykonawca zobowiązany jest przekazać Zamawiającemu kompletną dokumentację odbiorową oraz instrukcje użytkowania w języku polskim. Dokumenty sporządzone w języku obcym Wykonawca zobowiązany jest dostarczyć wraz z tłumaczeniem na język polski. Szkody wynikłe z błędnego tłumaczenia dokumentów obciążają Wykonawcę.</w:t>
      </w:r>
    </w:p>
    <w:p w:rsidR="00D849B6" w:rsidRDefault="00D849B6" w:rsidP="00D849B6">
      <w:pPr>
        <w:numPr>
          <w:ilvl w:val="0"/>
          <w:numId w:val="5"/>
        </w:numPr>
        <w:tabs>
          <w:tab w:val="left" w:pos="284"/>
        </w:tabs>
        <w:spacing w:after="0" w:line="240" w:lineRule="auto"/>
        <w:ind w:left="284" w:hanging="283"/>
        <w:jc w:val="both"/>
        <w:rPr>
          <w:rFonts w:ascii="Tahoma" w:hAnsi="Tahoma" w:cs="Tahoma"/>
        </w:rPr>
      </w:pPr>
      <w:r>
        <w:rPr>
          <w:rFonts w:ascii="Tahoma" w:hAnsi="Tahoma" w:cs="Tahoma"/>
        </w:rPr>
        <w:t xml:space="preserve">W okresie udzielonej gwarancji Wykonawca zobowiązany jest do udziału w przeprowadzanych przez Zamawiającego, przeglądach oraz do usuwania stwierdzonych w trakcie tych przeglądów wad i usterek. </w:t>
      </w:r>
    </w:p>
    <w:p w:rsidR="00D849B6" w:rsidRDefault="00D849B6" w:rsidP="00D849B6">
      <w:pPr>
        <w:numPr>
          <w:ilvl w:val="0"/>
          <w:numId w:val="5"/>
        </w:numPr>
        <w:tabs>
          <w:tab w:val="left" w:pos="284"/>
        </w:tabs>
        <w:spacing w:after="0" w:line="240" w:lineRule="auto"/>
        <w:ind w:left="284" w:hanging="283"/>
        <w:jc w:val="both"/>
        <w:rPr>
          <w:rFonts w:ascii="Tahoma" w:hAnsi="Tahoma" w:cs="Tahoma"/>
        </w:rPr>
      </w:pPr>
      <w:r>
        <w:rPr>
          <w:rFonts w:ascii="Tahoma" w:hAnsi="Tahoma" w:cs="Tahoma"/>
        </w:rPr>
        <w:t>Potw</w:t>
      </w:r>
      <w:bookmarkStart w:id="0" w:name="_GoBack"/>
      <w:bookmarkEnd w:id="0"/>
      <w:r>
        <w:rPr>
          <w:rFonts w:ascii="Tahoma" w:hAnsi="Tahoma" w:cs="Tahoma"/>
        </w:rPr>
        <w:t xml:space="preserve">ierdzeniem wykonania przez Wykonawcę zobowiązań z tytułu udzielonej gwarancji jest odpowiednio protokół z ostatniego przeglądu w okresie gwarancji, stwierdzający brak wad i usterek lub protokół z usunięcia wad i usterek stwierdzonych podczas tego przeglądu. </w:t>
      </w:r>
    </w:p>
    <w:p w:rsidR="00D849B6" w:rsidRPr="00D849B6" w:rsidRDefault="00D849B6" w:rsidP="00D849B6">
      <w:pPr>
        <w:numPr>
          <w:ilvl w:val="0"/>
          <w:numId w:val="5"/>
        </w:numPr>
        <w:tabs>
          <w:tab w:val="left" w:pos="284"/>
        </w:tabs>
        <w:spacing w:after="0" w:line="240" w:lineRule="auto"/>
        <w:ind w:left="284" w:hanging="283"/>
        <w:jc w:val="both"/>
        <w:rPr>
          <w:rFonts w:ascii="Tahoma" w:hAnsi="Tahoma" w:cs="Tahoma"/>
        </w:rPr>
      </w:pPr>
      <w:r>
        <w:rPr>
          <w:rFonts w:ascii="Tahoma" w:hAnsi="Tahoma" w:cs="Tahoma"/>
        </w:rPr>
        <w:t>Wykonawca jest zobowiązany do przeprowadzania w ramach gwarancji i rękojmi napraw bieżących i awaryjnych zgłaszanych przez Zamawiającego.</w:t>
      </w:r>
    </w:p>
    <w:p w:rsidR="00D849B6" w:rsidRDefault="00D849B6" w:rsidP="00D849B6">
      <w:pPr>
        <w:jc w:val="center"/>
        <w:rPr>
          <w:rFonts w:ascii="Tahoma" w:hAnsi="Tahoma" w:cs="Tahoma"/>
          <w:b/>
          <w:bCs/>
        </w:rPr>
      </w:pPr>
      <w:r>
        <w:rPr>
          <w:rFonts w:ascii="Tahoma" w:hAnsi="Tahoma" w:cs="Tahoma"/>
          <w:b/>
          <w:bCs/>
        </w:rPr>
        <w:lastRenderedPageBreak/>
        <w:t>§ 7 PODWYKONAWCY</w:t>
      </w:r>
    </w:p>
    <w:p w:rsidR="00D849B6" w:rsidRDefault="00D849B6" w:rsidP="00D849B6">
      <w:pPr>
        <w:numPr>
          <w:ilvl w:val="1"/>
          <w:numId w:val="7"/>
        </w:numPr>
        <w:suppressAutoHyphens/>
        <w:spacing w:after="0" w:line="240" w:lineRule="auto"/>
        <w:jc w:val="both"/>
        <w:rPr>
          <w:rFonts w:ascii="Tahoma" w:eastAsia="Helvetica" w:hAnsi="Tahoma" w:cs="Tahoma"/>
        </w:rPr>
      </w:pPr>
      <w:r>
        <w:rPr>
          <w:rFonts w:ascii="Tahoma" w:hAnsi="Tahoma" w:cs="Tahoma"/>
          <w:bCs/>
        </w:rPr>
        <w:t>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D849B6" w:rsidRDefault="00D849B6" w:rsidP="00D849B6">
      <w:pPr>
        <w:pStyle w:val="Tekstpodstawowy"/>
        <w:numPr>
          <w:ilvl w:val="1"/>
          <w:numId w:val="7"/>
        </w:numPr>
        <w:jc w:val="both"/>
        <w:rPr>
          <w:rFonts w:ascii="Tahoma" w:eastAsia="Helvetica" w:hAnsi="Tahoma" w:cs="Tahoma"/>
          <w:sz w:val="22"/>
          <w:szCs w:val="22"/>
        </w:rPr>
      </w:pPr>
      <w:r>
        <w:rPr>
          <w:rFonts w:ascii="Tahoma" w:eastAsia="Helvetica" w:hAnsi="Tahoma" w:cs="Tahoma"/>
          <w:sz w:val="22"/>
          <w:szCs w:val="22"/>
        </w:rPr>
        <w:t>2. Wykonawca, podwykonawca lub dalszy podwykonawca zamówienia na roboty budowlane zamierzający zawrzeć</w:t>
      </w:r>
      <w:r>
        <w:rPr>
          <w:rFonts w:ascii="Tahoma" w:eastAsia="TTE1A17808t00" w:hAnsi="Tahoma" w:cs="Tahoma"/>
          <w:sz w:val="22"/>
          <w:szCs w:val="22"/>
        </w:rPr>
        <w:t xml:space="preserve"> umowę </w:t>
      </w:r>
      <w:r>
        <w:rPr>
          <w:rFonts w:ascii="Tahoma" w:eastAsia="Helvetica" w:hAnsi="Tahoma" w:cs="Tahoma"/>
          <w:sz w:val="22"/>
          <w:szCs w:val="22"/>
        </w:rPr>
        <w:t xml:space="preserve">o podwykonawstwo, której przedmiotem są </w:t>
      </w:r>
      <w:r>
        <w:rPr>
          <w:rFonts w:ascii="Tahoma" w:eastAsia="TTE1A17808t00" w:hAnsi="Tahoma" w:cs="Tahoma"/>
          <w:sz w:val="22"/>
          <w:szCs w:val="22"/>
        </w:rPr>
        <w:t xml:space="preserve">roboty budowlane, jest </w:t>
      </w:r>
      <w:r>
        <w:rPr>
          <w:rFonts w:ascii="Tahoma" w:eastAsia="Helvetica" w:hAnsi="Tahoma" w:cs="Tahoma"/>
          <w:sz w:val="22"/>
          <w:szCs w:val="22"/>
        </w:rPr>
        <w:t>obowiązany, w trakcie realizacji zamówienia publicznego na roboty budowlane, do przedło</w:t>
      </w:r>
      <w:r>
        <w:rPr>
          <w:rFonts w:ascii="Tahoma" w:eastAsia="TTE1A17808t00" w:hAnsi="Tahoma" w:cs="Tahoma"/>
          <w:sz w:val="22"/>
          <w:szCs w:val="22"/>
        </w:rPr>
        <w:t>ż</w:t>
      </w:r>
      <w:r>
        <w:rPr>
          <w:rFonts w:ascii="Tahoma" w:eastAsia="Helvetica" w:hAnsi="Tahoma" w:cs="Tahoma"/>
          <w:sz w:val="22"/>
          <w:szCs w:val="22"/>
        </w:rPr>
        <w:t>enia Zamawiającemu projektu tej umowy, przy czym podwykonawca lub dalszy podwykonawca jest obowiązany dołączyć</w:t>
      </w:r>
      <w:r>
        <w:rPr>
          <w:rFonts w:ascii="Tahoma" w:eastAsia="TTE1A17808t00" w:hAnsi="Tahoma" w:cs="Tahoma"/>
          <w:sz w:val="22"/>
          <w:szCs w:val="22"/>
        </w:rPr>
        <w:t xml:space="preserve"> zgodę </w:t>
      </w:r>
      <w:r>
        <w:rPr>
          <w:rFonts w:ascii="Tahoma" w:eastAsia="Helvetica" w:hAnsi="Tahoma" w:cs="Tahoma"/>
          <w:sz w:val="22"/>
          <w:szCs w:val="22"/>
        </w:rPr>
        <w:t>wykonawcy na zawarcie umowy o podwykonawstwo o treści zgodnej z projektem umowy.</w:t>
      </w:r>
    </w:p>
    <w:p w:rsidR="00D849B6" w:rsidRDefault="00D849B6" w:rsidP="00D849B6">
      <w:pPr>
        <w:pStyle w:val="Tekstpodstawowy"/>
        <w:tabs>
          <w:tab w:val="left" w:pos="426"/>
        </w:tabs>
        <w:jc w:val="both"/>
        <w:rPr>
          <w:rFonts w:ascii="Tahoma" w:eastAsia="Helvetica" w:hAnsi="Tahoma" w:cs="Tahoma"/>
          <w:sz w:val="22"/>
          <w:szCs w:val="22"/>
        </w:rPr>
      </w:pPr>
      <w:r>
        <w:rPr>
          <w:rFonts w:ascii="Tahoma" w:eastAsia="Helvetica" w:hAnsi="Tahoma" w:cs="Tahoma"/>
          <w:sz w:val="22"/>
          <w:szCs w:val="22"/>
        </w:rPr>
        <w:t>3. Termin zapłaty wynagrodzenia podwykonawcy lub dalszemu podwykonawcy przewidziany w umowie o podwykonawstwo nie może być</w:t>
      </w:r>
      <w:r>
        <w:rPr>
          <w:rFonts w:ascii="Tahoma" w:eastAsia="TTE1A17808t00" w:hAnsi="Tahoma" w:cs="Tahoma"/>
          <w:sz w:val="22"/>
          <w:szCs w:val="22"/>
        </w:rPr>
        <w:t xml:space="preserve"> </w:t>
      </w:r>
      <w:r>
        <w:rPr>
          <w:rFonts w:ascii="Tahoma" w:eastAsia="Helvetica" w:hAnsi="Tahoma" w:cs="Tahoma"/>
          <w:sz w:val="22"/>
          <w:szCs w:val="22"/>
        </w:rPr>
        <w:t>dłu</w:t>
      </w:r>
      <w:r>
        <w:rPr>
          <w:rFonts w:ascii="Tahoma" w:eastAsia="TTE1A17808t00" w:hAnsi="Tahoma" w:cs="Tahoma"/>
          <w:sz w:val="22"/>
          <w:szCs w:val="22"/>
        </w:rPr>
        <w:t>ż</w:t>
      </w:r>
      <w:r>
        <w:rPr>
          <w:rFonts w:ascii="Tahoma" w:eastAsia="Helvetica" w:hAnsi="Tahoma" w:cs="Tahoma"/>
          <w:sz w:val="22"/>
          <w:szCs w:val="22"/>
        </w:rPr>
        <w:t>szy ni</w:t>
      </w:r>
      <w:r>
        <w:rPr>
          <w:rFonts w:ascii="Tahoma" w:eastAsia="TTE1A17808t00" w:hAnsi="Tahoma" w:cs="Tahoma"/>
          <w:sz w:val="22"/>
          <w:szCs w:val="22"/>
        </w:rPr>
        <w:t xml:space="preserve">ż </w:t>
      </w:r>
      <w:r>
        <w:rPr>
          <w:rFonts w:ascii="Tahoma" w:eastAsia="Helvetica" w:hAnsi="Tahoma" w:cs="Tahoma"/>
          <w:color w:val="000000"/>
          <w:sz w:val="22"/>
          <w:szCs w:val="22"/>
        </w:rPr>
        <w:t>30</w:t>
      </w:r>
      <w:r>
        <w:rPr>
          <w:rFonts w:ascii="Tahoma" w:eastAsia="Helvetica" w:hAnsi="Tahoma" w:cs="Tahoma"/>
          <w:sz w:val="22"/>
          <w:szCs w:val="22"/>
        </w:rPr>
        <w:t xml:space="preserve"> dni od dnia doręczenia wykonawcy, podwykonawcy lub dalszemu podwykonawcy faktury lub rachunku, potwierdzających wykonanie zleconej podwykonawcy lub dalszemu podwykonawcy dostawy, usługi lub roboty budowlanej.</w:t>
      </w:r>
    </w:p>
    <w:p w:rsidR="00D849B6" w:rsidRDefault="00D849B6" w:rsidP="00D849B6">
      <w:pPr>
        <w:pStyle w:val="Tekstpodstawowy"/>
        <w:tabs>
          <w:tab w:val="left" w:pos="426"/>
        </w:tabs>
        <w:jc w:val="both"/>
        <w:rPr>
          <w:rFonts w:ascii="Tahoma" w:eastAsia="Verdana" w:hAnsi="Tahoma" w:cs="Tahoma"/>
          <w:color w:val="000000"/>
          <w:sz w:val="22"/>
          <w:szCs w:val="22"/>
        </w:rPr>
      </w:pPr>
      <w:r>
        <w:rPr>
          <w:rFonts w:ascii="Tahoma" w:eastAsia="Helvetica" w:hAnsi="Tahoma" w:cs="Tahoma"/>
          <w:sz w:val="22"/>
          <w:szCs w:val="22"/>
        </w:rPr>
        <w:t>4. Zamawiający, w terminie 7 dni zgłasza pisemne zastrze</w:t>
      </w:r>
      <w:r>
        <w:rPr>
          <w:rFonts w:ascii="Tahoma" w:eastAsia="TTE1A17808t00" w:hAnsi="Tahoma" w:cs="Tahoma"/>
          <w:sz w:val="22"/>
          <w:szCs w:val="22"/>
        </w:rPr>
        <w:t>że</w:t>
      </w:r>
      <w:r>
        <w:rPr>
          <w:rFonts w:ascii="Tahoma" w:eastAsia="Helvetica" w:hAnsi="Tahoma" w:cs="Tahoma"/>
          <w:sz w:val="22"/>
          <w:szCs w:val="22"/>
        </w:rPr>
        <w:t>nia do projektu umowy o podwykonawstwo, której przedmiotem są</w:t>
      </w:r>
      <w:r>
        <w:rPr>
          <w:rFonts w:ascii="Tahoma" w:eastAsia="TTE1A17808t00" w:hAnsi="Tahoma" w:cs="Tahoma"/>
          <w:sz w:val="22"/>
          <w:szCs w:val="22"/>
        </w:rPr>
        <w:t xml:space="preserve"> </w:t>
      </w:r>
      <w:r>
        <w:rPr>
          <w:rFonts w:ascii="Tahoma" w:eastAsia="Helvetica" w:hAnsi="Tahoma" w:cs="Tahoma"/>
          <w:sz w:val="22"/>
          <w:szCs w:val="22"/>
        </w:rPr>
        <w:t>roboty budowlane:</w:t>
      </w:r>
    </w:p>
    <w:p w:rsidR="00D849B6" w:rsidRDefault="00D849B6" w:rsidP="00D849B6">
      <w:pPr>
        <w:pStyle w:val="Tekstpodstawowy"/>
        <w:tabs>
          <w:tab w:val="left" w:pos="284"/>
        </w:tabs>
        <w:ind w:left="426" w:hanging="284"/>
        <w:jc w:val="both"/>
        <w:rPr>
          <w:rFonts w:ascii="Tahoma" w:eastAsia="Verdana" w:hAnsi="Tahoma" w:cs="Tahoma"/>
          <w:color w:val="000000"/>
          <w:sz w:val="22"/>
          <w:szCs w:val="22"/>
        </w:rPr>
      </w:pPr>
      <w:r>
        <w:rPr>
          <w:rFonts w:ascii="Tahoma" w:eastAsia="Verdana" w:hAnsi="Tahoma" w:cs="Tahoma"/>
          <w:color w:val="000000"/>
          <w:sz w:val="22"/>
          <w:szCs w:val="22"/>
        </w:rPr>
        <w:t>a) 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w:t>
      </w:r>
    </w:p>
    <w:p w:rsidR="00D849B6" w:rsidRDefault="00D849B6" w:rsidP="00D849B6">
      <w:pPr>
        <w:pStyle w:val="Tekstpodstawowy"/>
        <w:tabs>
          <w:tab w:val="left" w:pos="284"/>
        </w:tabs>
        <w:ind w:left="426" w:hanging="284"/>
        <w:jc w:val="both"/>
        <w:rPr>
          <w:rFonts w:ascii="Tahoma" w:eastAsia="Verdana" w:hAnsi="Tahoma" w:cs="Tahoma"/>
          <w:color w:val="000000"/>
          <w:sz w:val="22"/>
          <w:szCs w:val="22"/>
        </w:rPr>
      </w:pPr>
      <w:r>
        <w:rPr>
          <w:rFonts w:ascii="Tahoma" w:eastAsia="Verdana" w:hAnsi="Tahoma" w:cs="Tahoma"/>
          <w:color w:val="000000"/>
          <w:sz w:val="22"/>
          <w:szCs w:val="22"/>
        </w:rPr>
        <w:t>b) termin wykonania umowy o podwykonawstwo wykracza poza termin wykonania wskazany w § 2 ust 1 lub stanowi zagrożenie wykonania robót budowlanych w określonym w § 2 ust 1 terminie;</w:t>
      </w:r>
    </w:p>
    <w:p w:rsidR="00D849B6" w:rsidRDefault="00D849B6" w:rsidP="00D849B6">
      <w:pPr>
        <w:pStyle w:val="Tekstpodstawowy"/>
        <w:tabs>
          <w:tab w:val="left" w:pos="284"/>
        </w:tabs>
        <w:ind w:left="426" w:hanging="284"/>
        <w:jc w:val="both"/>
        <w:rPr>
          <w:rFonts w:ascii="Tahoma" w:eastAsia="Verdana" w:hAnsi="Tahoma" w:cs="Tahoma"/>
          <w:color w:val="000000"/>
          <w:sz w:val="22"/>
          <w:szCs w:val="22"/>
        </w:rPr>
      </w:pPr>
      <w:r>
        <w:rPr>
          <w:rFonts w:ascii="Tahoma" w:eastAsia="Verdana" w:hAnsi="Tahoma" w:cs="Tahoma"/>
          <w:color w:val="000000"/>
          <w:sz w:val="22"/>
          <w:szCs w:val="22"/>
        </w:rPr>
        <w:t>c) umowa zawiera zapisy uzależniające dokonanie zapłaty na rzecz podwykonawcy od odbioru robót przez Zamawiającego lub od zapłaty należności Wykonawcy przez Zamawiającego;</w:t>
      </w:r>
    </w:p>
    <w:p w:rsidR="00D849B6" w:rsidRDefault="00D849B6" w:rsidP="00D849B6">
      <w:pPr>
        <w:pStyle w:val="Tekstpodstawowy"/>
        <w:tabs>
          <w:tab w:val="left" w:pos="284"/>
        </w:tabs>
        <w:ind w:left="426" w:hanging="284"/>
        <w:jc w:val="both"/>
        <w:rPr>
          <w:rFonts w:ascii="Tahoma" w:eastAsia="Verdana" w:hAnsi="Tahoma" w:cs="Tahoma"/>
          <w:color w:val="000000"/>
          <w:sz w:val="22"/>
          <w:szCs w:val="22"/>
        </w:rPr>
      </w:pPr>
      <w:r>
        <w:rPr>
          <w:rFonts w:ascii="Tahoma" w:eastAsia="Verdana" w:hAnsi="Tahoma" w:cs="Tahoma"/>
          <w:color w:val="000000"/>
          <w:sz w:val="22"/>
          <w:szCs w:val="22"/>
        </w:rPr>
        <w:t>d) umowa nie zawiera uregulowań dotyczących zawierania umów na roboty budowlane, dostawy lub usługi związane z realizacją niniejszego zamówienia z dalszymi podwykonawcami, w szczególności zapisów warunkujących podpisanie tych umów od akceptacji Zamawiającego;</w:t>
      </w:r>
    </w:p>
    <w:p w:rsidR="00D849B6" w:rsidRDefault="00D849B6" w:rsidP="00D849B6">
      <w:pPr>
        <w:pStyle w:val="Tekstpodstawowy"/>
        <w:tabs>
          <w:tab w:val="left" w:pos="284"/>
        </w:tabs>
        <w:ind w:left="426" w:hanging="284"/>
        <w:jc w:val="both"/>
        <w:rPr>
          <w:rFonts w:ascii="Tahoma" w:eastAsia="Verdana" w:hAnsi="Tahoma" w:cs="Tahoma"/>
          <w:color w:val="000000"/>
          <w:sz w:val="22"/>
          <w:szCs w:val="22"/>
        </w:rPr>
      </w:pPr>
      <w:r>
        <w:rPr>
          <w:rFonts w:ascii="Tahoma" w:eastAsia="Verdana" w:hAnsi="Tahoma" w:cs="Tahoma"/>
          <w:color w:val="000000"/>
          <w:sz w:val="22"/>
          <w:szCs w:val="22"/>
        </w:rPr>
        <w:t>e) umowa nie zawiera ceny;</w:t>
      </w:r>
    </w:p>
    <w:p w:rsidR="00D849B6" w:rsidRDefault="00D849B6" w:rsidP="00D849B6">
      <w:pPr>
        <w:pStyle w:val="Tekstpodstawowy"/>
        <w:tabs>
          <w:tab w:val="left" w:pos="284"/>
        </w:tabs>
        <w:ind w:left="426" w:hanging="284"/>
        <w:jc w:val="both"/>
        <w:rPr>
          <w:rFonts w:ascii="Tahoma" w:eastAsia="Helvetica" w:hAnsi="Tahoma" w:cs="Tahoma"/>
          <w:sz w:val="22"/>
          <w:szCs w:val="22"/>
        </w:rPr>
      </w:pPr>
      <w:r>
        <w:rPr>
          <w:rFonts w:ascii="Tahoma" w:eastAsia="Verdana" w:hAnsi="Tahoma" w:cs="Tahoma"/>
          <w:color w:val="000000"/>
          <w:sz w:val="22"/>
          <w:szCs w:val="22"/>
        </w:rPr>
        <w:t>f) umowa zawiera zapisy dotyczące utajnienia jej treści w zakresie ceny dla Zamawiającego.</w:t>
      </w:r>
    </w:p>
    <w:p w:rsidR="00D849B6" w:rsidRDefault="00D849B6" w:rsidP="00D849B6">
      <w:pPr>
        <w:pStyle w:val="Tekstpodstawowy"/>
        <w:tabs>
          <w:tab w:val="left" w:pos="426"/>
          <w:tab w:val="left" w:pos="678"/>
        </w:tabs>
        <w:jc w:val="both"/>
        <w:rPr>
          <w:rFonts w:ascii="Tahoma" w:eastAsia="Helvetica" w:hAnsi="Tahoma" w:cs="Tahoma"/>
          <w:sz w:val="22"/>
          <w:szCs w:val="22"/>
        </w:rPr>
      </w:pPr>
      <w:r>
        <w:rPr>
          <w:rFonts w:ascii="Tahoma" w:eastAsia="Helvetica" w:hAnsi="Tahoma" w:cs="Tahoma"/>
          <w:sz w:val="22"/>
          <w:szCs w:val="22"/>
        </w:rPr>
        <w:t>5. Niezgłoszenie pisemnych zastrzeżeń</w:t>
      </w:r>
      <w:r>
        <w:rPr>
          <w:rFonts w:ascii="Tahoma" w:eastAsia="TTE1A17808t00" w:hAnsi="Tahoma" w:cs="Tahoma"/>
          <w:sz w:val="22"/>
          <w:szCs w:val="22"/>
        </w:rPr>
        <w:t xml:space="preserve"> </w:t>
      </w:r>
      <w:r>
        <w:rPr>
          <w:rFonts w:ascii="Tahoma" w:eastAsia="Helvetica" w:hAnsi="Tahoma" w:cs="Tahoma"/>
          <w:sz w:val="22"/>
          <w:szCs w:val="22"/>
        </w:rPr>
        <w:t>do przedłożonego projektu umowy o podwykonawstwo, której przedmiotem są</w:t>
      </w:r>
      <w:r>
        <w:rPr>
          <w:rFonts w:ascii="Tahoma" w:eastAsia="TTE1A17808t00" w:hAnsi="Tahoma" w:cs="Tahoma"/>
          <w:sz w:val="22"/>
          <w:szCs w:val="22"/>
        </w:rPr>
        <w:t xml:space="preserve"> </w:t>
      </w:r>
      <w:r>
        <w:rPr>
          <w:rFonts w:ascii="Tahoma" w:eastAsia="Helvetica" w:hAnsi="Tahoma" w:cs="Tahoma"/>
          <w:sz w:val="22"/>
          <w:szCs w:val="22"/>
        </w:rPr>
        <w:t>roboty budowlane, w wyżej wymienionym terminie, uwa</w:t>
      </w:r>
      <w:r>
        <w:rPr>
          <w:rFonts w:ascii="Tahoma" w:eastAsia="TTE1A17808t00" w:hAnsi="Tahoma" w:cs="Tahoma"/>
          <w:sz w:val="22"/>
          <w:szCs w:val="22"/>
        </w:rPr>
        <w:t>ż</w:t>
      </w:r>
      <w:r>
        <w:rPr>
          <w:rFonts w:ascii="Tahoma" w:eastAsia="Helvetica" w:hAnsi="Tahoma" w:cs="Tahoma"/>
          <w:sz w:val="22"/>
          <w:szCs w:val="22"/>
        </w:rPr>
        <w:t>a się</w:t>
      </w:r>
      <w:r>
        <w:rPr>
          <w:rFonts w:ascii="Tahoma" w:eastAsia="TTE1A17808t00" w:hAnsi="Tahoma" w:cs="Tahoma"/>
          <w:sz w:val="22"/>
          <w:szCs w:val="22"/>
        </w:rPr>
        <w:t xml:space="preserve"> </w:t>
      </w:r>
      <w:r>
        <w:rPr>
          <w:rFonts w:ascii="Tahoma" w:eastAsia="Helvetica" w:hAnsi="Tahoma" w:cs="Tahoma"/>
          <w:sz w:val="22"/>
          <w:szCs w:val="22"/>
        </w:rPr>
        <w:t>za akceptacj</w:t>
      </w:r>
      <w:r>
        <w:rPr>
          <w:rFonts w:ascii="Tahoma" w:eastAsia="TTE1A17808t00" w:hAnsi="Tahoma" w:cs="Tahoma"/>
          <w:sz w:val="22"/>
          <w:szCs w:val="22"/>
        </w:rPr>
        <w:t xml:space="preserve">e </w:t>
      </w:r>
      <w:r>
        <w:rPr>
          <w:rFonts w:ascii="Tahoma" w:eastAsia="Helvetica" w:hAnsi="Tahoma" w:cs="Tahoma"/>
          <w:sz w:val="22"/>
          <w:szCs w:val="22"/>
        </w:rPr>
        <w:t>projektu umowy przez Zamawiającego.</w:t>
      </w:r>
    </w:p>
    <w:p w:rsidR="00D849B6" w:rsidRDefault="00D849B6" w:rsidP="00D849B6">
      <w:pPr>
        <w:pStyle w:val="Tekstpodstawowy"/>
        <w:tabs>
          <w:tab w:val="left" w:pos="426"/>
          <w:tab w:val="left" w:pos="678"/>
        </w:tabs>
        <w:ind w:hanging="426"/>
        <w:jc w:val="both"/>
        <w:rPr>
          <w:rFonts w:ascii="Tahoma" w:eastAsia="Helvetica" w:hAnsi="Tahoma" w:cs="Tahoma"/>
          <w:sz w:val="22"/>
          <w:szCs w:val="22"/>
        </w:rPr>
      </w:pPr>
      <w:r>
        <w:rPr>
          <w:rFonts w:ascii="Tahoma" w:eastAsia="Helvetica" w:hAnsi="Tahoma" w:cs="Tahoma"/>
          <w:sz w:val="22"/>
          <w:szCs w:val="22"/>
        </w:rPr>
        <w:t xml:space="preserve">      6.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w:hAnsi="Tahoma" w:cs="Tahoma"/>
          <w:sz w:val="22"/>
          <w:szCs w:val="22"/>
        </w:rPr>
        <w:t>za zgodność</w:t>
      </w:r>
      <w:r>
        <w:rPr>
          <w:rFonts w:ascii="Tahoma" w:eastAsia="TTE1A17808t00" w:hAnsi="Tahoma" w:cs="Tahoma"/>
          <w:sz w:val="22"/>
          <w:szCs w:val="22"/>
        </w:rPr>
        <w:t xml:space="preserve"> </w:t>
      </w:r>
      <w:r>
        <w:rPr>
          <w:rFonts w:ascii="Tahoma" w:eastAsia="Helvetica" w:hAnsi="Tahoma" w:cs="Tahoma"/>
          <w:sz w:val="22"/>
          <w:szCs w:val="22"/>
        </w:rPr>
        <w:t>z oryginałem kopi</w:t>
      </w:r>
      <w:r>
        <w:rPr>
          <w:rFonts w:ascii="Tahoma" w:eastAsia="TTE1A17808t00" w:hAnsi="Tahoma" w:cs="Tahoma"/>
          <w:sz w:val="22"/>
          <w:szCs w:val="22"/>
        </w:rPr>
        <w:t xml:space="preserve">e </w:t>
      </w:r>
      <w:r>
        <w:rPr>
          <w:rFonts w:ascii="Tahoma" w:eastAsia="Helvetica"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w:hAnsi="Tahoma" w:cs="Tahoma"/>
          <w:sz w:val="22"/>
          <w:szCs w:val="22"/>
        </w:rPr>
        <w:t>roboty budowlane, w terminie 7 dni od dnia jej zawarcia.</w:t>
      </w:r>
    </w:p>
    <w:p w:rsidR="00D849B6" w:rsidRDefault="00D849B6" w:rsidP="00D849B6">
      <w:pPr>
        <w:pStyle w:val="Tekstpodstawowy"/>
        <w:jc w:val="both"/>
        <w:rPr>
          <w:rFonts w:ascii="Tahoma" w:eastAsia="Helvetica" w:hAnsi="Tahoma" w:cs="Tahoma"/>
          <w:sz w:val="22"/>
          <w:szCs w:val="22"/>
        </w:rPr>
      </w:pPr>
      <w:r>
        <w:rPr>
          <w:rFonts w:ascii="Tahoma" w:eastAsia="Helvetica" w:hAnsi="Tahoma" w:cs="Tahoma"/>
          <w:sz w:val="22"/>
          <w:szCs w:val="22"/>
        </w:rPr>
        <w:lastRenderedPageBreak/>
        <w:t>7. Zamawiający, w terminie 7 dni od otrzymania, zgłasza pisemny sprzeciw do umowy o podwykonawstwo, której przedmiotem są</w:t>
      </w:r>
      <w:r>
        <w:rPr>
          <w:rFonts w:ascii="Tahoma" w:eastAsia="TTE1A17808t00" w:hAnsi="Tahoma" w:cs="Tahoma"/>
          <w:sz w:val="22"/>
          <w:szCs w:val="22"/>
        </w:rPr>
        <w:t xml:space="preserve"> </w:t>
      </w:r>
      <w:r>
        <w:rPr>
          <w:rFonts w:ascii="Tahoma" w:eastAsia="Helvetica" w:hAnsi="Tahoma" w:cs="Tahoma"/>
          <w:sz w:val="22"/>
          <w:szCs w:val="22"/>
        </w:rPr>
        <w:t>roboty budowlane, w przypadkach, o których mowa w ust. 4.</w:t>
      </w:r>
    </w:p>
    <w:p w:rsidR="00D849B6" w:rsidRDefault="00D849B6" w:rsidP="00D849B6">
      <w:pPr>
        <w:pStyle w:val="Tekstpodstawowy"/>
        <w:tabs>
          <w:tab w:val="left" w:pos="426"/>
          <w:tab w:val="left" w:pos="678"/>
        </w:tabs>
        <w:jc w:val="both"/>
        <w:rPr>
          <w:rFonts w:ascii="Tahoma" w:eastAsia="Helvetica" w:hAnsi="Tahoma" w:cs="Tahoma"/>
          <w:sz w:val="22"/>
          <w:szCs w:val="22"/>
        </w:rPr>
      </w:pPr>
      <w:r>
        <w:rPr>
          <w:rFonts w:ascii="Tahoma" w:eastAsia="Helvetica" w:hAnsi="Tahoma" w:cs="Tahoma"/>
          <w:sz w:val="22"/>
          <w:szCs w:val="22"/>
        </w:rPr>
        <w:t>8. Niezgłoszenie pisemnego sprzeciwu do przedło</w:t>
      </w:r>
      <w:r>
        <w:rPr>
          <w:rFonts w:ascii="Tahoma" w:eastAsia="TTE1A17808t00" w:hAnsi="Tahoma" w:cs="Tahoma"/>
          <w:sz w:val="22"/>
          <w:szCs w:val="22"/>
        </w:rPr>
        <w:t>ż</w:t>
      </w:r>
      <w:r>
        <w:rPr>
          <w:rFonts w:ascii="Tahoma" w:eastAsia="Helvetica" w:hAnsi="Tahoma" w:cs="Tahoma"/>
          <w:sz w:val="22"/>
          <w:szCs w:val="22"/>
        </w:rPr>
        <w:t>onej umowy o podwykonawstwo, której przedmiotem są</w:t>
      </w:r>
      <w:r>
        <w:rPr>
          <w:rFonts w:ascii="Tahoma" w:eastAsia="TTE1A17808t00" w:hAnsi="Tahoma" w:cs="Tahoma"/>
          <w:sz w:val="22"/>
          <w:szCs w:val="22"/>
        </w:rPr>
        <w:t xml:space="preserve"> </w:t>
      </w:r>
      <w:r>
        <w:rPr>
          <w:rFonts w:ascii="Tahoma" w:eastAsia="Helvetica" w:hAnsi="Tahoma" w:cs="Tahoma"/>
          <w:sz w:val="22"/>
          <w:szCs w:val="22"/>
        </w:rPr>
        <w:t>roboty budowlane, w terminie określonym w ust. 6 uwa</w:t>
      </w:r>
      <w:r>
        <w:rPr>
          <w:rFonts w:ascii="Tahoma" w:eastAsia="TTE1A17808t00" w:hAnsi="Tahoma" w:cs="Tahoma"/>
          <w:sz w:val="22"/>
          <w:szCs w:val="22"/>
        </w:rPr>
        <w:t>ż</w:t>
      </w:r>
      <w:r>
        <w:rPr>
          <w:rFonts w:ascii="Tahoma" w:eastAsia="Helvetica" w:hAnsi="Tahoma" w:cs="Tahoma"/>
          <w:sz w:val="22"/>
          <w:szCs w:val="22"/>
        </w:rPr>
        <w:t>a się</w:t>
      </w:r>
      <w:r>
        <w:rPr>
          <w:rFonts w:ascii="Tahoma" w:eastAsia="TTE1A17808t00" w:hAnsi="Tahoma" w:cs="Tahoma"/>
          <w:sz w:val="22"/>
          <w:szCs w:val="22"/>
        </w:rPr>
        <w:t xml:space="preserve"> </w:t>
      </w:r>
      <w:r>
        <w:rPr>
          <w:rFonts w:ascii="Tahoma" w:eastAsia="Helvetica" w:hAnsi="Tahoma" w:cs="Tahoma"/>
          <w:sz w:val="22"/>
          <w:szCs w:val="22"/>
        </w:rPr>
        <w:t>za akceptacj</w:t>
      </w:r>
      <w:r>
        <w:rPr>
          <w:rFonts w:ascii="Tahoma" w:eastAsia="TTE1A17808t00" w:hAnsi="Tahoma" w:cs="Tahoma"/>
          <w:sz w:val="22"/>
          <w:szCs w:val="22"/>
        </w:rPr>
        <w:t xml:space="preserve">e </w:t>
      </w:r>
      <w:r>
        <w:rPr>
          <w:rFonts w:ascii="Tahoma" w:eastAsia="Helvetica" w:hAnsi="Tahoma" w:cs="Tahoma"/>
          <w:sz w:val="22"/>
          <w:szCs w:val="22"/>
        </w:rPr>
        <w:t>umowy przez Zamawiającego.</w:t>
      </w:r>
    </w:p>
    <w:p w:rsidR="00D849B6" w:rsidRDefault="00D849B6" w:rsidP="00D849B6">
      <w:pPr>
        <w:pStyle w:val="Tekstpodstawowy"/>
        <w:tabs>
          <w:tab w:val="left" w:pos="426"/>
          <w:tab w:val="left" w:pos="678"/>
        </w:tabs>
        <w:jc w:val="both"/>
        <w:rPr>
          <w:rFonts w:ascii="Tahoma" w:eastAsia="Helvetica" w:hAnsi="Tahoma" w:cs="Tahoma"/>
          <w:sz w:val="22"/>
          <w:szCs w:val="22"/>
        </w:rPr>
      </w:pPr>
      <w:r>
        <w:rPr>
          <w:rFonts w:ascii="Tahoma" w:eastAsia="Helvetica" w:hAnsi="Tahoma" w:cs="Tahoma"/>
          <w:sz w:val="22"/>
          <w:szCs w:val="22"/>
        </w:rPr>
        <w:t>9.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w:hAnsi="Tahoma" w:cs="Tahoma"/>
          <w:sz w:val="22"/>
          <w:szCs w:val="22"/>
        </w:rPr>
        <w:t>za zgodność</w:t>
      </w:r>
      <w:r>
        <w:rPr>
          <w:rFonts w:ascii="Tahoma" w:eastAsia="TTE1A17808t00" w:hAnsi="Tahoma" w:cs="Tahoma"/>
          <w:sz w:val="22"/>
          <w:szCs w:val="22"/>
        </w:rPr>
        <w:t xml:space="preserve"> </w:t>
      </w:r>
      <w:r>
        <w:rPr>
          <w:rFonts w:ascii="Tahoma" w:eastAsia="Helvetica" w:hAnsi="Tahoma" w:cs="Tahoma"/>
          <w:sz w:val="22"/>
          <w:szCs w:val="22"/>
        </w:rPr>
        <w:t>z oryginałem kopi</w:t>
      </w:r>
      <w:r>
        <w:rPr>
          <w:rFonts w:ascii="Tahoma" w:eastAsia="TTE1A17808t00" w:hAnsi="Tahoma" w:cs="Tahoma"/>
          <w:sz w:val="22"/>
          <w:szCs w:val="22"/>
        </w:rPr>
        <w:t xml:space="preserve">e </w:t>
      </w:r>
      <w:r>
        <w:rPr>
          <w:rFonts w:ascii="Tahoma" w:eastAsia="Helvetica"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w:hAnsi="Tahoma" w:cs="Tahoma"/>
          <w:sz w:val="22"/>
          <w:szCs w:val="22"/>
        </w:rPr>
        <w:t>dostawy lub usługi, w terminie 7 dni od dnia jej zawarcia, z wyłączeniem umów o podwykonawstwo o wartości mniejszej niż</w:t>
      </w:r>
      <w:r>
        <w:rPr>
          <w:rFonts w:ascii="Tahoma" w:eastAsia="TTE1A17808t00" w:hAnsi="Tahoma" w:cs="Tahoma"/>
          <w:sz w:val="22"/>
          <w:szCs w:val="22"/>
        </w:rPr>
        <w:t xml:space="preserve"> </w:t>
      </w:r>
      <w:r>
        <w:rPr>
          <w:rFonts w:ascii="Tahoma" w:eastAsia="Helvetica" w:hAnsi="Tahoma" w:cs="Tahoma"/>
          <w:sz w:val="22"/>
          <w:szCs w:val="22"/>
        </w:rPr>
        <w:t>0,5% wartości umowy w sprawie zamówienia publicznego lub umów o podwykonawstwo o wartości mniejszej ni</w:t>
      </w:r>
      <w:r>
        <w:rPr>
          <w:rFonts w:ascii="Tahoma" w:eastAsia="TTE1A17808t00" w:hAnsi="Tahoma" w:cs="Tahoma"/>
          <w:sz w:val="22"/>
          <w:szCs w:val="22"/>
        </w:rPr>
        <w:t>ż 5</w:t>
      </w:r>
      <w:r>
        <w:rPr>
          <w:rFonts w:ascii="Tahoma" w:eastAsia="Helvetica" w:hAnsi="Tahoma" w:cs="Tahoma"/>
          <w:sz w:val="22"/>
          <w:szCs w:val="22"/>
        </w:rPr>
        <w:t>0 000 zł brutto.</w:t>
      </w:r>
    </w:p>
    <w:p w:rsidR="00D849B6" w:rsidRDefault="00D849B6" w:rsidP="00D849B6">
      <w:pPr>
        <w:pStyle w:val="Tekstpodstawowy"/>
        <w:tabs>
          <w:tab w:val="left" w:pos="426"/>
          <w:tab w:val="left" w:pos="678"/>
        </w:tabs>
        <w:jc w:val="both"/>
        <w:rPr>
          <w:rFonts w:ascii="Tahoma" w:eastAsia="Helvetica" w:hAnsi="Tahoma" w:cs="Tahoma"/>
          <w:sz w:val="22"/>
          <w:szCs w:val="22"/>
        </w:rPr>
      </w:pPr>
      <w:r>
        <w:rPr>
          <w:rFonts w:ascii="Tahoma" w:eastAsia="Helvetica" w:hAnsi="Tahoma" w:cs="Tahoma"/>
          <w:sz w:val="22"/>
          <w:szCs w:val="22"/>
        </w:rPr>
        <w:t>10. W przypadku, o którym mowa w ust. 8, je</w:t>
      </w:r>
      <w:r>
        <w:rPr>
          <w:rFonts w:ascii="Tahoma" w:eastAsia="TTE1A17808t00" w:hAnsi="Tahoma" w:cs="Tahoma"/>
          <w:sz w:val="22"/>
          <w:szCs w:val="22"/>
        </w:rPr>
        <w:t>ż</w:t>
      </w:r>
      <w:r>
        <w:rPr>
          <w:rFonts w:ascii="Tahoma" w:eastAsia="Helvetica" w:hAnsi="Tahoma" w:cs="Tahoma"/>
          <w:sz w:val="22"/>
          <w:szCs w:val="22"/>
        </w:rPr>
        <w:t>eli termin zapłaty wynagrodzenia jest dłu</w:t>
      </w:r>
      <w:r>
        <w:rPr>
          <w:rFonts w:ascii="Tahoma" w:eastAsia="TTE1A17808t00" w:hAnsi="Tahoma" w:cs="Tahoma"/>
          <w:sz w:val="22"/>
          <w:szCs w:val="22"/>
        </w:rPr>
        <w:t>ż</w:t>
      </w:r>
      <w:r>
        <w:rPr>
          <w:rFonts w:ascii="Tahoma" w:eastAsia="Helvetica" w:hAnsi="Tahoma" w:cs="Tahoma"/>
          <w:sz w:val="22"/>
          <w:szCs w:val="22"/>
        </w:rPr>
        <w:t>szy ni</w:t>
      </w:r>
      <w:r>
        <w:rPr>
          <w:rFonts w:ascii="Tahoma" w:eastAsia="TTE1A17808t00" w:hAnsi="Tahoma" w:cs="Tahoma"/>
          <w:sz w:val="22"/>
          <w:szCs w:val="22"/>
        </w:rPr>
        <w:t>ż określony</w:t>
      </w:r>
      <w:r>
        <w:rPr>
          <w:rFonts w:ascii="Tahoma" w:eastAsia="Helvetica" w:hAnsi="Tahoma" w:cs="Tahoma"/>
          <w:sz w:val="22"/>
          <w:szCs w:val="22"/>
        </w:rPr>
        <w:t xml:space="preserve"> w  ust. 3, Zamawiający informuje o tym wykonawc</w:t>
      </w:r>
      <w:r>
        <w:rPr>
          <w:rFonts w:ascii="Tahoma" w:eastAsia="TTE1A17808t00" w:hAnsi="Tahoma" w:cs="Tahoma"/>
          <w:sz w:val="22"/>
          <w:szCs w:val="22"/>
        </w:rPr>
        <w:t xml:space="preserve">ę </w:t>
      </w:r>
      <w:r>
        <w:rPr>
          <w:rFonts w:ascii="Tahoma" w:eastAsia="Helvetica" w:hAnsi="Tahoma" w:cs="Tahoma"/>
          <w:sz w:val="22"/>
          <w:szCs w:val="22"/>
        </w:rPr>
        <w:t>i wzywa go do doprowadzenia do zmiany tej umowy. Wykonawca zobowiązany jest zawiadomić Zamawiającego o dokonanej zmianie w terminie 7 dni od otrzymania wezwania pod rygorem wystąpienia o zapłatę</w:t>
      </w:r>
      <w:r>
        <w:rPr>
          <w:rFonts w:ascii="Tahoma" w:eastAsia="TTE1A17808t00" w:hAnsi="Tahoma" w:cs="Tahoma"/>
          <w:sz w:val="22"/>
          <w:szCs w:val="22"/>
        </w:rPr>
        <w:t xml:space="preserve"> </w:t>
      </w:r>
      <w:r>
        <w:rPr>
          <w:rFonts w:ascii="Tahoma" w:eastAsia="Helvetica" w:hAnsi="Tahoma" w:cs="Tahoma"/>
          <w:sz w:val="22"/>
          <w:szCs w:val="22"/>
        </w:rPr>
        <w:t>kary umownej.</w:t>
      </w:r>
    </w:p>
    <w:p w:rsidR="00D849B6" w:rsidRDefault="00D849B6" w:rsidP="00D849B6">
      <w:pPr>
        <w:pStyle w:val="Tekstpodstawowy"/>
        <w:tabs>
          <w:tab w:val="left" w:pos="852"/>
          <w:tab w:val="left" w:pos="1104"/>
        </w:tabs>
        <w:ind w:left="426" w:hanging="426"/>
        <w:jc w:val="both"/>
        <w:rPr>
          <w:rFonts w:ascii="Tahoma" w:eastAsia="Verdana" w:hAnsi="Tahoma" w:cs="Tahoma"/>
          <w:color w:val="000000"/>
          <w:sz w:val="22"/>
          <w:szCs w:val="22"/>
        </w:rPr>
      </w:pPr>
      <w:r>
        <w:rPr>
          <w:rFonts w:ascii="Tahoma" w:eastAsia="Helvetica" w:hAnsi="Tahoma" w:cs="Tahoma"/>
          <w:sz w:val="22"/>
          <w:szCs w:val="22"/>
        </w:rPr>
        <w:t>11.  Przepisy ust. 1–9 stosuje się</w:t>
      </w:r>
      <w:r>
        <w:rPr>
          <w:rFonts w:ascii="Tahoma" w:eastAsia="TTE1A17808t00" w:hAnsi="Tahoma" w:cs="Tahoma"/>
          <w:sz w:val="22"/>
          <w:szCs w:val="22"/>
        </w:rPr>
        <w:t xml:space="preserve"> </w:t>
      </w:r>
      <w:r>
        <w:rPr>
          <w:rFonts w:ascii="Tahoma" w:eastAsia="Helvetica" w:hAnsi="Tahoma" w:cs="Tahoma"/>
          <w:sz w:val="22"/>
          <w:szCs w:val="22"/>
        </w:rPr>
        <w:t>odpowiednio do zmian tej umowy o podwykonawstwo.</w:t>
      </w:r>
    </w:p>
    <w:p w:rsidR="00D849B6" w:rsidRDefault="00D849B6" w:rsidP="00D849B6">
      <w:pPr>
        <w:pStyle w:val="Tekstpodstawowy"/>
        <w:tabs>
          <w:tab w:val="left" w:pos="426"/>
          <w:tab w:val="left" w:pos="678"/>
        </w:tabs>
        <w:jc w:val="both"/>
        <w:rPr>
          <w:rFonts w:ascii="Tahoma" w:eastAsia="Helvetica" w:hAnsi="Tahoma" w:cs="Tahoma"/>
          <w:sz w:val="22"/>
          <w:szCs w:val="22"/>
        </w:rPr>
      </w:pPr>
      <w:r>
        <w:rPr>
          <w:rFonts w:ascii="Tahoma" w:eastAsia="Verdana" w:hAnsi="Tahoma" w:cs="Tahoma"/>
          <w:color w:val="000000"/>
          <w:sz w:val="22"/>
          <w:szCs w:val="22"/>
        </w:rPr>
        <w:t>12. 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wynagrodzenia.</w:t>
      </w:r>
    </w:p>
    <w:p w:rsidR="00D849B6" w:rsidRDefault="00D849B6" w:rsidP="00D849B6">
      <w:pPr>
        <w:pStyle w:val="Tekstpodstawowy"/>
        <w:tabs>
          <w:tab w:val="left" w:pos="426"/>
          <w:tab w:val="left" w:pos="678"/>
        </w:tabs>
        <w:jc w:val="both"/>
        <w:rPr>
          <w:rFonts w:ascii="Tahoma" w:eastAsia="Helvetica" w:hAnsi="Tahoma" w:cs="Tahoma"/>
          <w:sz w:val="22"/>
          <w:szCs w:val="22"/>
        </w:rPr>
      </w:pPr>
      <w:r>
        <w:rPr>
          <w:rFonts w:ascii="Tahoma" w:eastAsia="Helvetica" w:hAnsi="Tahoma" w:cs="Tahoma"/>
          <w:sz w:val="22"/>
          <w:szCs w:val="22"/>
        </w:rPr>
        <w:t>13. Zamawiający dokona bezpośredniej zapłaty wymagalnego wynagrodzenia przysługującego podwykonawcy lub dalszemu podwykonawcy, który zawarł zaakceptowaną</w:t>
      </w:r>
      <w:r>
        <w:rPr>
          <w:rFonts w:ascii="Tahoma" w:eastAsia="TTE1A17808t00" w:hAnsi="Tahoma" w:cs="Tahoma"/>
          <w:sz w:val="22"/>
          <w:szCs w:val="22"/>
        </w:rPr>
        <w:t xml:space="preserve"> </w:t>
      </w:r>
      <w:r>
        <w:rPr>
          <w:rFonts w:ascii="Tahoma" w:eastAsia="Helvetica" w:hAnsi="Tahoma" w:cs="Tahoma"/>
          <w:sz w:val="22"/>
          <w:szCs w:val="22"/>
        </w:rPr>
        <w:t>przez Zamawiającego umowę</w:t>
      </w:r>
      <w:r>
        <w:rPr>
          <w:rFonts w:ascii="Tahoma" w:eastAsia="TTE1A17808t00" w:hAnsi="Tahoma" w:cs="Tahoma"/>
          <w:sz w:val="22"/>
          <w:szCs w:val="22"/>
        </w:rPr>
        <w:t xml:space="preserve"> </w:t>
      </w:r>
      <w:r>
        <w:rPr>
          <w:rFonts w:ascii="Tahoma" w:eastAsia="Helvetica" w:hAnsi="Tahoma" w:cs="Tahoma"/>
          <w:sz w:val="22"/>
          <w:szCs w:val="22"/>
        </w:rPr>
        <w:t>o podwykonawstwo, której przedmiotem są</w:t>
      </w:r>
      <w:r>
        <w:rPr>
          <w:rFonts w:ascii="Tahoma" w:eastAsia="TTE1A17808t00" w:hAnsi="Tahoma" w:cs="Tahoma"/>
          <w:sz w:val="22"/>
          <w:szCs w:val="22"/>
        </w:rPr>
        <w:t xml:space="preserve"> </w:t>
      </w:r>
      <w:r>
        <w:rPr>
          <w:rFonts w:ascii="Tahoma" w:eastAsia="Helvetica" w:hAnsi="Tahoma" w:cs="Tahoma"/>
          <w:sz w:val="22"/>
          <w:szCs w:val="22"/>
        </w:rPr>
        <w:t>roboty budowlane, lub który zawarł przedłożoną</w:t>
      </w:r>
      <w:r>
        <w:rPr>
          <w:rFonts w:ascii="Tahoma" w:eastAsia="TTE1A17808t00" w:hAnsi="Tahoma" w:cs="Tahoma"/>
          <w:sz w:val="22"/>
          <w:szCs w:val="22"/>
        </w:rPr>
        <w:t xml:space="preserve"> Zamawiającemu</w:t>
      </w:r>
      <w:r>
        <w:rPr>
          <w:rFonts w:ascii="Tahoma" w:eastAsia="Helvetica" w:hAnsi="Tahoma" w:cs="Tahoma"/>
          <w:sz w:val="22"/>
          <w:szCs w:val="22"/>
        </w:rPr>
        <w:t xml:space="preserve"> umowę</w:t>
      </w:r>
      <w:r>
        <w:rPr>
          <w:rFonts w:ascii="Tahoma" w:eastAsia="TTE1A17808t00" w:hAnsi="Tahoma" w:cs="Tahoma"/>
          <w:sz w:val="22"/>
          <w:szCs w:val="22"/>
        </w:rPr>
        <w:t xml:space="preserve"> </w:t>
      </w:r>
      <w:r>
        <w:rPr>
          <w:rFonts w:ascii="Tahoma" w:eastAsia="Helvetica" w:hAnsi="Tahoma" w:cs="Tahoma"/>
          <w:sz w:val="22"/>
          <w:szCs w:val="22"/>
        </w:rPr>
        <w:t>o podwykonawstwo, której przedmiotem są</w:t>
      </w:r>
      <w:r>
        <w:rPr>
          <w:rFonts w:ascii="Tahoma" w:eastAsia="TTE1A17808t00" w:hAnsi="Tahoma" w:cs="Tahoma"/>
          <w:sz w:val="22"/>
          <w:szCs w:val="22"/>
        </w:rPr>
        <w:t xml:space="preserve"> </w:t>
      </w:r>
      <w:r>
        <w:rPr>
          <w:rFonts w:ascii="Tahoma" w:eastAsia="Helvetica" w:hAnsi="Tahoma" w:cs="Tahoma"/>
          <w:sz w:val="22"/>
          <w:szCs w:val="22"/>
        </w:rPr>
        <w:t>dostawy lub usługi, w przypadku uchylenia się</w:t>
      </w:r>
      <w:r>
        <w:rPr>
          <w:rFonts w:ascii="Tahoma" w:eastAsia="TTE1A17808t00" w:hAnsi="Tahoma" w:cs="Tahoma"/>
          <w:sz w:val="22"/>
          <w:szCs w:val="22"/>
        </w:rPr>
        <w:t xml:space="preserve"> </w:t>
      </w:r>
      <w:r>
        <w:rPr>
          <w:rFonts w:ascii="Tahoma" w:eastAsia="Helvetica" w:hAnsi="Tahoma" w:cs="Tahoma"/>
          <w:sz w:val="22"/>
          <w:szCs w:val="22"/>
        </w:rPr>
        <w:t>od obowiązku zapłaty odpowiednio przez wykonawc</w:t>
      </w:r>
      <w:r>
        <w:rPr>
          <w:rFonts w:ascii="Tahoma" w:eastAsia="TTE1A17808t00" w:hAnsi="Tahoma" w:cs="Tahoma"/>
          <w:sz w:val="22"/>
          <w:szCs w:val="22"/>
        </w:rPr>
        <w:t>ę</w:t>
      </w:r>
      <w:r>
        <w:rPr>
          <w:rFonts w:ascii="Tahoma" w:eastAsia="Helvetica" w:hAnsi="Tahoma" w:cs="Tahoma"/>
          <w:sz w:val="22"/>
          <w:szCs w:val="22"/>
        </w:rPr>
        <w:t>, podwykonawc</w:t>
      </w:r>
      <w:r>
        <w:rPr>
          <w:rFonts w:ascii="Tahoma" w:eastAsia="TTE1A17808t00" w:hAnsi="Tahoma" w:cs="Tahoma"/>
          <w:sz w:val="22"/>
          <w:szCs w:val="22"/>
        </w:rPr>
        <w:t xml:space="preserve">ę </w:t>
      </w:r>
      <w:r>
        <w:rPr>
          <w:rFonts w:ascii="Tahoma" w:eastAsia="Helvetica" w:hAnsi="Tahoma" w:cs="Tahoma"/>
          <w:sz w:val="22"/>
          <w:szCs w:val="22"/>
        </w:rPr>
        <w:t>lub dalszego podwykonawc</w:t>
      </w:r>
      <w:r>
        <w:rPr>
          <w:rFonts w:ascii="Tahoma" w:eastAsia="TTE1A17808t00" w:hAnsi="Tahoma" w:cs="Tahoma"/>
          <w:sz w:val="22"/>
          <w:szCs w:val="22"/>
        </w:rPr>
        <w:t xml:space="preserve">ę </w:t>
      </w:r>
      <w:r>
        <w:rPr>
          <w:rFonts w:ascii="Tahoma" w:eastAsia="Helvetica" w:hAnsi="Tahoma" w:cs="Tahoma"/>
          <w:sz w:val="22"/>
          <w:szCs w:val="22"/>
        </w:rPr>
        <w:t>zamówienia na roboty budowlane.</w:t>
      </w:r>
    </w:p>
    <w:p w:rsidR="00D849B6" w:rsidRDefault="00D849B6" w:rsidP="00D849B6">
      <w:pPr>
        <w:pStyle w:val="Tekstpodstawowy"/>
        <w:tabs>
          <w:tab w:val="left" w:pos="426"/>
          <w:tab w:val="left" w:pos="678"/>
        </w:tabs>
        <w:jc w:val="both"/>
        <w:rPr>
          <w:rFonts w:ascii="Tahoma" w:eastAsia="Helvetica" w:hAnsi="Tahoma" w:cs="Tahoma"/>
          <w:sz w:val="22"/>
          <w:szCs w:val="22"/>
        </w:rPr>
      </w:pPr>
      <w:r>
        <w:rPr>
          <w:rFonts w:ascii="Tahoma" w:eastAsia="Helvetica" w:hAnsi="Tahoma" w:cs="Tahoma"/>
          <w:sz w:val="22"/>
          <w:szCs w:val="22"/>
        </w:rPr>
        <w:t>14. Wynagrodzenie, o którym mowa w ust. 12, dotyczy wyłącznie należności powstałych po zaakceptowaniu przez Zamawiającego umowy o podwykonawstwo, której przedmiotem s</w:t>
      </w:r>
      <w:r>
        <w:rPr>
          <w:rFonts w:ascii="Tahoma" w:eastAsia="TTE1A17808t00" w:hAnsi="Tahoma" w:cs="Tahoma"/>
          <w:sz w:val="22"/>
          <w:szCs w:val="22"/>
        </w:rPr>
        <w:t xml:space="preserve">ą </w:t>
      </w:r>
      <w:r>
        <w:rPr>
          <w:rFonts w:ascii="Tahoma" w:eastAsia="Helvetica" w:hAnsi="Tahoma" w:cs="Tahoma"/>
          <w:sz w:val="22"/>
          <w:szCs w:val="22"/>
        </w:rPr>
        <w:t>roboty budowlane, lub po przedłożeniu Zamawiającemu poświadczonej za zgodność</w:t>
      </w:r>
      <w:r>
        <w:rPr>
          <w:rFonts w:ascii="Tahoma" w:eastAsia="TTE1A17808t00" w:hAnsi="Tahoma" w:cs="Tahoma"/>
          <w:sz w:val="22"/>
          <w:szCs w:val="22"/>
        </w:rPr>
        <w:t xml:space="preserve"> </w:t>
      </w:r>
      <w:r>
        <w:rPr>
          <w:rFonts w:ascii="Tahoma" w:eastAsia="Helvetica" w:hAnsi="Tahoma" w:cs="Tahoma"/>
          <w:sz w:val="22"/>
          <w:szCs w:val="22"/>
        </w:rPr>
        <w:t>z oryginałem kopii umowy o podwykonawstwo, której przedmiotem są</w:t>
      </w:r>
      <w:r>
        <w:rPr>
          <w:rFonts w:ascii="Tahoma" w:eastAsia="TTE1A17808t00" w:hAnsi="Tahoma" w:cs="Tahoma"/>
          <w:sz w:val="22"/>
          <w:szCs w:val="22"/>
        </w:rPr>
        <w:t xml:space="preserve"> </w:t>
      </w:r>
      <w:r>
        <w:rPr>
          <w:rFonts w:ascii="Tahoma" w:eastAsia="Helvetica" w:hAnsi="Tahoma" w:cs="Tahoma"/>
          <w:sz w:val="22"/>
          <w:szCs w:val="22"/>
        </w:rPr>
        <w:t>dostawy lub usługi.</w:t>
      </w:r>
    </w:p>
    <w:p w:rsidR="00D849B6" w:rsidRDefault="00D849B6" w:rsidP="00D849B6">
      <w:pPr>
        <w:pStyle w:val="Tekstpodstawowy"/>
        <w:tabs>
          <w:tab w:val="left" w:pos="426"/>
          <w:tab w:val="left" w:pos="678"/>
        </w:tabs>
        <w:jc w:val="both"/>
        <w:rPr>
          <w:rFonts w:ascii="Tahoma" w:eastAsia="Helvetica" w:hAnsi="Tahoma" w:cs="Tahoma"/>
          <w:sz w:val="22"/>
          <w:szCs w:val="22"/>
        </w:rPr>
      </w:pPr>
      <w:r>
        <w:rPr>
          <w:rFonts w:ascii="Tahoma" w:eastAsia="Helvetica" w:hAnsi="Tahoma" w:cs="Tahoma"/>
          <w:sz w:val="22"/>
          <w:szCs w:val="22"/>
        </w:rPr>
        <w:t>15. Bezpośrednia zapłata obejmuje wyłącznie należne wynagrodzenie, bez odsetek, należnych podwykonawcy lub dalszemu podwykonawcy.</w:t>
      </w:r>
    </w:p>
    <w:p w:rsidR="00D849B6" w:rsidRDefault="00D849B6" w:rsidP="00D849B6">
      <w:pPr>
        <w:pStyle w:val="Tekstpodstawowy"/>
        <w:tabs>
          <w:tab w:val="left" w:pos="426"/>
          <w:tab w:val="left" w:pos="678"/>
        </w:tabs>
        <w:jc w:val="both"/>
        <w:rPr>
          <w:rFonts w:ascii="Tahoma" w:eastAsia="Helvetica" w:hAnsi="Tahoma" w:cs="Tahoma"/>
          <w:sz w:val="22"/>
          <w:szCs w:val="22"/>
        </w:rPr>
      </w:pPr>
      <w:r>
        <w:rPr>
          <w:rFonts w:ascii="Tahoma" w:eastAsia="Helvetica" w:hAnsi="Tahoma" w:cs="Tahoma"/>
          <w:sz w:val="22"/>
          <w:szCs w:val="22"/>
        </w:rPr>
        <w:t>16. 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12.</w:t>
      </w:r>
    </w:p>
    <w:p w:rsidR="00D849B6" w:rsidRDefault="00D849B6" w:rsidP="00D849B6">
      <w:pPr>
        <w:pStyle w:val="Tekstpodstawowy"/>
        <w:tabs>
          <w:tab w:val="left" w:pos="426"/>
          <w:tab w:val="left" w:pos="678"/>
        </w:tabs>
        <w:jc w:val="both"/>
        <w:rPr>
          <w:rFonts w:ascii="Tahoma" w:eastAsia="Helvetica" w:hAnsi="Tahoma" w:cs="Tahoma"/>
          <w:sz w:val="22"/>
          <w:szCs w:val="22"/>
        </w:rPr>
      </w:pPr>
      <w:r>
        <w:rPr>
          <w:rFonts w:ascii="Tahoma" w:eastAsia="Helvetica" w:hAnsi="Tahoma" w:cs="Tahoma"/>
          <w:sz w:val="22"/>
          <w:szCs w:val="22"/>
        </w:rPr>
        <w:t>17. W przypadku zgłoszenia w wymaganym terminie uwag, o których mowa w ust. 4, Zamawiający może:</w:t>
      </w:r>
    </w:p>
    <w:p w:rsidR="00D849B6" w:rsidRDefault="00D849B6" w:rsidP="00D849B6">
      <w:pPr>
        <w:pStyle w:val="Tekstpodstawowy"/>
        <w:tabs>
          <w:tab w:val="left" w:pos="786"/>
          <w:tab w:val="left" w:pos="852"/>
        </w:tabs>
        <w:spacing w:after="0"/>
        <w:ind w:left="284" w:hanging="284"/>
        <w:jc w:val="both"/>
        <w:rPr>
          <w:rFonts w:ascii="Tahoma" w:eastAsia="Helvetica" w:hAnsi="Tahoma" w:cs="Tahoma"/>
          <w:sz w:val="22"/>
          <w:szCs w:val="22"/>
        </w:rPr>
      </w:pPr>
      <w:r>
        <w:rPr>
          <w:rFonts w:ascii="Tahoma" w:eastAsia="Helvetica" w:hAnsi="Tahoma" w:cs="Tahoma"/>
          <w:sz w:val="22"/>
          <w:szCs w:val="22"/>
        </w:rPr>
        <w:t>a) nie dokonać</w:t>
      </w:r>
      <w:r>
        <w:rPr>
          <w:rFonts w:ascii="Tahoma" w:eastAsia="TTE1A17808t00" w:hAnsi="Tahoma" w:cs="Tahoma"/>
          <w:sz w:val="22"/>
          <w:szCs w:val="22"/>
        </w:rPr>
        <w:t xml:space="preserve"> </w:t>
      </w:r>
      <w:r>
        <w:rPr>
          <w:rFonts w:ascii="Tahoma" w:eastAsia="Helvetica" w:hAnsi="Tahoma" w:cs="Tahoma"/>
          <w:sz w:val="22"/>
          <w:szCs w:val="22"/>
        </w:rPr>
        <w:t>bezpośredniej</w:t>
      </w:r>
      <w:r>
        <w:rPr>
          <w:rFonts w:ascii="Tahoma" w:eastAsia="TTE1A17808t00" w:hAnsi="Tahoma" w:cs="Tahoma"/>
          <w:sz w:val="22"/>
          <w:szCs w:val="22"/>
        </w:rPr>
        <w:t xml:space="preserve"> zapłaty wynagrodzenia podwykonawcy lub dalszemu podwykonawcy, jeż</w:t>
      </w:r>
      <w:r>
        <w:rPr>
          <w:rFonts w:ascii="Tahoma" w:eastAsia="Helvetica" w:hAnsi="Tahoma" w:cs="Tahoma"/>
          <w:sz w:val="22"/>
          <w:szCs w:val="22"/>
        </w:rPr>
        <w:t>eli wykonawca wykaże niezasadność</w:t>
      </w:r>
      <w:r>
        <w:rPr>
          <w:rFonts w:ascii="Tahoma" w:eastAsia="TTE1A17808t00" w:hAnsi="Tahoma" w:cs="Tahoma"/>
          <w:sz w:val="22"/>
          <w:szCs w:val="22"/>
        </w:rPr>
        <w:t xml:space="preserve"> </w:t>
      </w:r>
      <w:r>
        <w:rPr>
          <w:rFonts w:ascii="Tahoma" w:eastAsia="Helvetica" w:hAnsi="Tahoma" w:cs="Tahoma"/>
          <w:sz w:val="22"/>
          <w:szCs w:val="22"/>
        </w:rPr>
        <w:t>takiej zapłaty albo,</w:t>
      </w:r>
    </w:p>
    <w:p w:rsidR="00D849B6" w:rsidRDefault="00D849B6" w:rsidP="00D849B6">
      <w:pPr>
        <w:pStyle w:val="Tekstpodstawowy"/>
        <w:tabs>
          <w:tab w:val="left" w:pos="786"/>
          <w:tab w:val="left" w:pos="852"/>
        </w:tabs>
        <w:spacing w:after="0"/>
        <w:ind w:left="284" w:hanging="284"/>
        <w:jc w:val="both"/>
        <w:rPr>
          <w:rFonts w:ascii="Tahoma" w:eastAsia="Helvetica" w:hAnsi="Tahoma" w:cs="Tahoma"/>
          <w:sz w:val="22"/>
          <w:szCs w:val="22"/>
        </w:rPr>
      </w:pPr>
      <w:r>
        <w:rPr>
          <w:rFonts w:ascii="Tahoma" w:eastAsia="Helvetica" w:hAnsi="Tahoma" w:cs="Tahoma"/>
          <w:sz w:val="22"/>
          <w:szCs w:val="22"/>
        </w:rPr>
        <w:lastRenderedPageBreak/>
        <w:t>b) złożyć</w:t>
      </w:r>
      <w:r>
        <w:rPr>
          <w:rFonts w:ascii="Tahoma" w:eastAsia="TTE1A17808t00" w:hAnsi="Tahoma" w:cs="Tahoma"/>
          <w:sz w:val="22"/>
          <w:szCs w:val="22"/>
        </w:rPr>
        <w:t xml:space="preserve"> </w:t>
      </w:r>
      <w:r>
        <w:rPr>
          <w:rFonts w:ascii="Tahoma" w:eastAsia="Helvetica" w:hAnsi="Tahoma" w:cs="Tahoma"/>
          <w:sz w:val="22"/>
          <w:szCs w:val="22"/>
        </w:rPr>
        <w:t>do depozytu s</w:t>
      </w:r>
      <w:r>
        <w:rPr>
          <w:rFonts w:ascii="Tahoma" w:eastAsia="TTE1A17808t00" w:hAnsi="Tahoma" w:cs="Tahoma"/>
          <w:sz w:val="22"/>
          <w:szCs w:val="22"/>
        </w:rPr>
        <w:t>ą</w:t>
      </w:r>
      <w:r>
        <w:rPr>
          <w:rFonts w:ascii="Tahoma" w:eastAsia="Helvetica" w:hAnsi="Tahoma" w:cs="Tahoma"/>
          <w:sz w:val="22"/>
          <w:szCs w:val="22"/>
        </w:rPr>
        <w:t>dowego kwotę</w:t>
      </w:r>
      <w:r>
        <w:rPr>
          <w:rFonts w:ascii="Tahoma" w:eastAsia="TTE1A17808t00" w:hAnsi="Tahoma" w:cs="Tahoma"/>
          <w:sz w:val="22"/>
          <w:szCs w:val="22"/>
        </w:rPr>
        <w:t xml:space="preserve"> potrzebną na pokrycie wynagrodzenia podwykonawcy lub dalszego podwykonawcy w przypadku istnienia zasadniczej wątpliwości</w:t>
      </w:r>
      <w:r>
        <w:rPr>
          <w:rFonts w:ascii="Tahoma" w:eastAsia="Helvetica" w:hAnsi="Tahoma" w:cs="Tahoma"/>
          <w:sz w:val="22"/>
          <w:szCs w:val="22"/>
        </w:rPr>
        <w:t xml:space="preserve"> Zamawiającego co do wysokości nale</w:t>
      </w:r>
      <w:r>
        <w:rPr>
          <w:rFonts w:ascii="Tahoma" w:eastAsia="TTE1A17808t00" w:hAnsi="Tahoma" w:cs="Tahoma"/>
          <w:sz w:val="22"/>
          <w:szCs w:val="22"/>
        </w:rPr>
        <w:t>ż</w:t>
      </w:r>
      <w:r>
        <w:rPr>
          <w:rFonts w:ascii="Tahoma" w:eastAsia="Helvetica" w:hAnsi="Tahoma" w:cs="Tahoma"/>
          <w:sz w:val="22"/>
          <w:szCs w:val="22"/>
        </w:rPr>
        <w:t>nej zapłaty lub podmiotu, któremu płatność</w:t>
      </w:r>
      <w:r>
        <w:rPr>
          <w:rFonts w:ascii="Tahoma" w:eastAsia="TTE1A17808t00" w:hAnsi="Tahoma" w:cs="Tahoma"/>
          <w:sz w:val="22"/>
          <w:szCs w:val="22"/>
        </w:rPr>
        <w:t xml:space="preserve"> się </w:t>
      </w:r>
      <w:r>
        <w:rPr>
          <w:rFonts w:ascii="Tahoma" w:eastAsia="Helvetica" w:hAnsi="Tahoma" w:cs="Tahoma"/>
          <w:sz w:val="22"/>
          <w:szCs w:val="22"/>
        </w:rPr>
        <w:t>należy, albo</w:t>
      </w:r>
    </w:p>
    <w:p w:rsidR="00D849B6" w:rsidRDefault="00D849B6" w:rsidP="00D849B6">
      <w:pPr>
        <w:pStyle w:val="Tekstpodstawowy"/>
        <w:tabs>
          <w:tab w:val="left" w:pos="786"/>
          <w:tab w:val="left" w:pos="852"/>
        </w:tabs>
        <w:spacing w:after="0"/>
        <w:ind w:left="284" w:hanging="284"/>
        <w:jc w:val="both"/>
        <w:rPr>
          <w:rFonts w:ascii="Tahoma" w:eastAsia="Helvetica" w:hAnsi="Tahoma" w:cs="Tahoma"/>
          <w:sz w:val="22"/>
          <w:szCs w:val="22"/>
        </w:rPr>
      </w:pPr>
      <w:r>
        <w:rPr>
          <w:rFonts w:ascii="Tahoma" w:eastAsia="Helvetica" w:hAnsi="Tahoma" w:cs="Tahoma"/>
          <w:sz w:val="22"/>
          <w:szCs w:val="22"/>
        </w:rPr>
        <w:t>c) dokonać bezpośredniej zapłaty wynagrodzenia podwykonawcy lub dalszemu podwykonawcy, jeżeli podwykonawca lub dalszy podwykonawca wykaże zasadność takiej zapłaty.</w:t>
      </w:r>
    </w:p>
    <w:p w:rsidR="00D849B6" w:rsidRDefault="00D849B6" w:rsidP="00D849B6">
      <w:pPr>
        <w:pStyle w:val="Tekstpodstawowy"/>
        <w:tabs>
          <w:tab w:val="left" w:pos="-12"/>
          <w:tab w:val="left" w:pos="426"/>
        </w:tabs>
        <w:spacing w:after="0"/>
        <w:jc w:val="both"/>
        <w:rPr>
          <w:rFonts w:ascii="Tahoma" w:eastAsia="Verdana" w:hAnsi="Tahoma" w:cs="Tahoma"/>
          <w:sz w:val="22"/>
          <w:szCs w:val="22"/>
        </w:rPr>
      </w:pPr>
      <w:r>
        <w:rPr>
          <w:rFonts w:ascii="Tahoma" w:eastAsia="Helvetica" w:hAnsi="Tahoma" w:cs="Tahoma"/>
          <w:sz w:val="22"/>
          <w:szCs w:val="22"/>
        </w:rPr>
        <w:t>18. W przypadku dokonania bezpośredniej zapłaty podwykonawcy lub dalszemu podwykonawcy, o których mowa w ust. 1, Zamawiający potrąca kwotę</w:t>
      </w:r>
      <w:r>
        <w:rPr>
          <w:rFonts w:ascii="Tahoma" w:eastAsia="TTE1A17808t00" w:hAnsi="Tahoma" w:cs="Tahoma"/>
          <w:sz w:val="22"/>
          <w:szCs w:val="22"/>
        </w:rPr>
        <w:t xml:space="preserve"> </w:t>
      </w:r>
      <w:r>
        <w:rPr>
          <w:rFonts w:ascii="Tahoma" w:eastAsia="Helvetica" w:hAnsi="Tahoma" w:cs="Tahoma"/>
          <w:sz w:val="22"/>
          <w:szCs w:val="22"/>
        </w:rPr>
        <w:t>wypłaconego wynagrodzenia z wynagrodzenia nale</w:t>
      </w:r>
      <w:r>
        <w:rPr>
          <w:rFonts w:ascii="Tahoma" w:eastAsia="TTE1A17808t00" w:hAnsi="Tahoma" w:cs="Tahoma"/>
          <w:sz w:val="22"/>
          <w:szCs w:val="22"/>
        </w:rPr>
        <w:t>ż</w:t>
      </w:r>
      <w:r>
        <w:rPr>
          <w:rFonts w:ascii="Tahoma" w:eastAsia="Helvetica" w:hAnsi="Tahoma" w:cs="Tahoma"/>
          <w:sz w:val="22"/>
          <w:szCs w:val="22"/>
        </w:rPr>
        <w:t>nego wykonawcy.</w:t>
      </w:r>
    </w:p>
    <w:p w:rsidR="00D849B6" w:rsidRDefault="00D849B6" w:rsidP="00D849B6">
      <w:pPr>
        <w:pStyle w:val="Tekstpodstawowy"/>
        <w:spacing w:after="0"/>
        <w:ind w:left="15" w:hanging="30"/>
        <w:jc w:val="both"/>
        <w:rPr>
          <w:rFonts w:ascii="Tahoma" w:eastAsia="Verdana" w:hAnsi="Tahoma" w:cs="Tahoma"/>
          <w:sz w:val="22"/>
          <w:szCs w:val="22"/>
        </w:rPr>
      </w:pPr>
      <w:r>
        <w:rPr>
          <w:rFonts w:ascii="Tahoma" w:eastAsia="Verdana" w:hAnsi="Tahoma" w:cs="Tahoma"/>
          <w:sz w:val="22"/>
          <w:szCs w:val="22"/>
        </w:rPr>
        <w:t>19. 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rsidR="00D849B6" w:rsidRDefault="00D849B6" w:rsidP="00D849B6">
      <w:pPr>
        <w:pStyle w:val="Tekstpodstawowy"/>
        <w:tabs>
          <w:tab w:val="left" w:pos="-12"/>
          <w:tab w:val="left" w:pos="426"/>
        </w:tabs>
        <w:spacing w:after="0"/>
        <w:jc w:val="both"/>
        <w:rPr>
          <w:rFonts w:ascii="Tahoma" w:eastAsia="Helvetica" w:hAnsi="Tahoma" w:cs="Tahoma"/>
          <w:color w:val="000000"/>
          <w:sz w:val="22"/>
          <w:szCs w:val="22"/>
        </w:rPr>
      </w:pPr>
      <w:r>
        <w:rPr>
          <w:rFonts w:ascii="Tahoma" w:eastAsia="Verdana" w:hAnsi="Tahoma" w:cs="Tahoma"/>
          <w:sz w:val="22"/>
          <w:szCs w:val="22"/>
        </w:rPr>
        <w:t>20. Dopuszcza się, w miejsce procedur opisanych w ust. 9, dostarczenie Zamawiającemu gwarancji bankowych, na kwotę równą wartości robót zlecanych Podwykonawcom, lub na kwotę stanowiącą różnicę pomiędzy tą wartością a przekazanymi Zamawiającemu oświadczeniami, o których mowa w ust. 9, z terminem ważności nie krótszym niż 3 miesiące po terminie określonym w harmonogramie robót. Wcześniejszy zwrot gwarancji bankowej może nastąpić po otrzymaniu przez Zamawiającego oświadczenia Podwykonawcy o uregulowaniu przez Wykonawcę należnych kwot.</w:t>
      </w:r>
    </w:p>
    <w:p w:rsidR="00D849B6" w:rsidRDefault="00D849B6" w:rsidP="00D849B6">
      <w:pPr>
        <w:pStyle w:val="Tekstpodstawowy"/>
        <w:tabs>
          <w:tab w:val="left" w:pos="-12"/>
          <w:tab w:val="left" w:pos="426"/>
        </w:tabs>
        <w:spacing w:after="0"/>
        <w:jc w:val="both"/>
        <w:rPr>
          <w:rFonts w:ascii="Tahoma" w:eastAsia="Verdana" w:hAnsi="Tahoma" w:cs="Tahoma"/>
          <w:color w:val="000000"/>
          <w:sz w:val="22"/>
          <w:szCs w:val="22"/>
        </w:rPr>
      </w:pPr>
      <w:r>
        <w:rPr>
          <w:rFonts w:ascii="Tahoma" w:eastAsia="Helvetica" w:hAnsi="Tahoma" w:cs="Tahoma"/>
          <w:color w:val="000000"/>
          <w:sz w:val="22"/>
          <w:szCs w:val="22"/>
        </w:rPr>
        <w:t>21. W przypadku zaistnienia trzykrotnej konieczności dokonania bezpośredniej zapłaty podwykonawcy lub dalszemu podwykonawcy, o których mowa w ust. 9, lub konieczność</w:t>
      </w:r>
      <w:r>
        <w:rPr>
          <w:rFonts w:ascii="Tahoma" w:eastAsia="TTE1A17808t00" w:hAnsi="Tahoma" w:cs="Tahoma"/>
          <w:color w:val="000000"/>
          <w:sz w:val="22"/>
          <w:szCs w:val="22"/>
        </w:rPr>
        <w:t xml:space="preserve"> </w:t>
      </w:r>
      <w:r>
        <w:rPr>
          <w:rFonts w:ascii="Tahoma" w:eastAsia="Helvetica" w:hAnsi="Tahoma" w:cs="Tahoma"/>
          <w:color w:val="000000"/>
          <w:sz w:val="22"/>
          <w:szCs w:val="22"/>
        </w:rPr>
        <w:t>dokonania bezpośrednich zapłat na sumę</w:t>
      </w:r>
      <w:r>
        <w:rPr>
          <w:rFonts w:ascii="Tahoma" w:eastAsia="TTE1A17808t00" w:hAnsi="Tahoma" w:cs="Tahoma"/>
          <w:color w:val="000000"/>
          <w:sz w:val="22"/>
          <w:szCs w:val="22"/>
        </w:rPr>
        <w:t xml:space="preserve"> większą </w:t>
      </w:r>
      <w:r>
        <w:rPr>
          <w:rFonts w:ascii="Tahoma" w:eastAsia="Helvetica" w:hAnsi="Tahoma" w:cs="Tahoma"/>
          <w:color w:val="000000"/>
          <w:sz w:val="22"/>
          <w:szCs w:val="22"/>
        </w:rPr>
        <w:t>ni</w:t>
      </w:r>
      <w:r>
        <w:rPr>
          <w:rFonts w:ascii="Tahoma" w:eastAsia="TTE1A17808t00" w:hAnsi="Tahoma" w:cs="Tahoma"/>
          <w:color w:val="000000"/>
          <w:sz w:val="22"/>
          <w:szCs w:val="22"/>
        </w:rPr>
        <w:t xml:space="preserve">ż </w:t>
      </w:r>
      <w:r>
        <w:rPr>
          <w:rFonts w:ascii="Tahoma" w:eastAsia="Helvetica" w:hAnsi="Tahoma" w:cs="Tahoma"/>
          <w:color w:val="000000"/>
          <w:sz w:val="22"/>
          <w:szCs w:val="22"/>
        </w:rPr>
        <w:t>5% wartości umowy określonej w par. 9 ust. 1 Zamawiającemu przysługiwać będzie prawo do odstąpienia od umowy w sprawie zamówienia publicznego z winy wykonawcy.</w:t>
      </w:r>
    </w:p>
    <w:p w:rsidR="00D849B6" w:rsidRDefault="00D849B6" w:rsidP="00D849B6">
      <w:pPr>
        <w:pStyle w:val="Tekstpodstawowy"/>
        <w:tabs>
          <w:tab w:val="left" w:pos="-12"/>
          <w:tab w:val="left" w:pos="426"/>
        </w:tabs>
        <w:spacing w:after="0"/>
        <w:jc w:val="both"/>
        <w:rPr>
          <w:rFonts w:ascii="Tahoma" w:eastAsia="Verdana" w:hAnsi="Tahoma" w:cs="Tahoma"/>
          <w:color w:val="000000"/>
          <w:sz w:val="22"/>
          <w:szCs w:val="22"/>
        </w:rPr>
      </w:pPr>
      <w:r>
        <w:rPr>
          <w:rFonts w:ascii="Tahoma" w:eastAsia="Verdana" w:hAnsi="Tahoma" w:cs="Tahoma"/>
          <w:color w:val="000000"/>
          <w:sz w:val="22"/>
          <w:szCs w:val="22"/>
        </w:rPr>
        <w:t>22. Zamawiający dopuszcza wskazanie nazw (firm) i adresów Podwykonawców w terminie 14 dni przed wprowadzeniem Podwykonawcy na teren budowy.</w:t>
      </w:r>
    </w:p>
    <w:p w:rsidR="00D849B6" w:rsidRDefault="00D849B6" w:rsidP="00D849B6">
      <w:pPr>
        <w:pStyle w:val="Tekstpodstawowy"/>
        <w:tabs>
          <w:tab w:val="left" w:pos="-12"/>
          <w:tab w:val="left" w:pos="426"/>
        </w:tabs>
        <w:spacing w:after="0"/>
        <w:jc w:val="both"/>
        <w:rPr>
          <w:rFonts w:ascii="Tahoma" w:hAnsi="Tahoma" w:cs="Tahoma"/>
          <w:sz w:val="22"/>
          <w:szCs w:val="22"/>
        </w:rPr>
      </w:pPr>
      <w:r>
        <w:rPr>
          <w:rFonts w:ascii="Tahoma" w:eastAsia="Verdana" w:hAnsi="Tahoma" w:cs="Tahoma"/>
          <w:color w:val="000000"/>
          <w:sz w:val="22"/>
          <w:szCs w:val="22"/>
        </w:rPr>
        <w:t>23. Jakakolwiek przerwa w realizacji przedmiotu umowy wynikająca z braku Podwykonawcy będzie traktowana jako przerwa wynikła z przyczyn zależnych od Wykonawcy i nie może stanowić podstawy do zmiany terminu zakończenia robót, o którym mowa w § 2</w:t>
      </w:r>
      <w:r>
        <w:rPr>
          <w:rFonts w:ascii="Tahoma" w:eastAsia="Verdana" w:hAnsi="Tahoma" w:cs="Tahoma"/>
          <w:b/>
          <w:bCs/>
          <w:color w:val="000000"/>
          <w:sz w:val="22"/>
          <w:szCs w:val="22"/>
        </w:rPr>
        <w:t xml:space="preserve"> </w:t>
      </w:r>
      <w:r>
        <w:rPr>
          <w:rFonts w:ascii="Tahoma" w:eastAsia="Verdana" w:hAnsi="Tahoma" w:cs="Tahoma"/>
          <w:color w:val="000000"/>
          <w:sz w:val="22"/>
          <w:szCs w:val="22"/>
        </w:rPr>
        <w:t>ust. 1 niniejszej umowy.</w:t>
      </w:r>
    </w:p>
    <w:p w:rsidR="00D849B6" w:rsidRDefault="00D849B6" w:rsidP="00D849B6">
      <w:pPr>
        <w:jc w:val="both"/>
        <w:rPr>
          <w:rFonts w:ascii="Tahoma" w:hAnsi="Tahoma" w:cs="Tahoma"/>
          <w:bCs/>
        </w:rPr>
      </w:pPr>
    </w:p>
    <w:p w:rsidR="00D849B6" w:rsidRPr="00D849B6" w:rsidRDefault="00D849B6" w:rsidP="00D849B6">
      <w:pPr>
        <w:jc w:val="center"/>
        <w:rPr>
          <w:rFonts w:ascii="Tahoma" w:hAnsi="Tahoma" w:cs="Tahoma"/>
          <w:b/>
          <w:bCs/>
        </w:rPr>
      </w:pPr>
      <w:r>
        <w:rPr>
          <w:rFonts w:ascii="Tahoma" w:hAnsi="Tahoma" w:cs="Tahoma"/>
          <w:b/>
          <w:bCs/>
        </w:rPr>
        <w:t>§ 8 Odbiory robót</w:t>
      </w:r>
    </w:p>
    <w:p w:rsidR="00D849B6" w:rsidRDefault="00D849B6" w:rsidP="00D849B6">
      <w:pPr>
        <w:tabs>
          <w:tab w:val="left" w:pos="284"/>
        </w:tabs>
        <w:jc w:val="both"/>
        <w:rPr>
          <w:rFonts w:ascii="Tahoma" w:hAnsi="Tahoma" w:cs="Tahoma"/>
        </w:rPr>
      </w:pPr>
      <w:r>
        <w:rPr>
          <w:rFonts w:ascii="Tahoma" w:hAnsi="Tahoma" w:cs="Tahoma"/>
        </w:rPr>
        <w:t>1.Wykonawca zobowiązany jest pisemnie zgłosić inspektorowi nadzoru Zamawiającego roboty ulegające zakryciu, zanikające lub częściowe oraz próby do dokonania odbioru technicznego i ponieść wszelkie koszty z tym związane. Zamawiający ustala termin odbioru, który przypada nie później niż 3 dni robocze od daty zawiadomienia go o zakończeniu robót lub inny termin uzgodniony z Wykonawcą robót budowlanych.</w:t>
      </w:r>
    </w:p>
    <w:p w:rsidR="00D849B6" w:rsidRDefault="00D849B6" w:rsidP="00D849B6">
      <w:pPr>
        <w:tabs>
          <w:tab w:val="left" w:pos="0"/>
          <w:tab w:val="left" w:pos="284"/>
        </w:tabs>
        <w:jc w:val="both"/>
        <w:rPr>
          <w:rFonts w:ascii="Tahoma" w:hAnsi="Tahoma" w:cs="Tahoma"/>
        </w:rPr>
      </w:pPr>
      <w:r>
        <w:rPr>
          <w:rFonts w:ascii="Tahoma" w:hAnsi="Tahoma" w:cs="Tahoma"/>
        </w:rPr>
        <w:t>2.Wraz ze zgłoszeniem do odbioru Wykonawca zobowiązany jest przedłożyć inspektorowi nadzoru Zamawiającego wszelkie niezbędne dokumenty związane z odbiorem w terminie umożliwiającym ich weryfikację, jak np. pomiary powykonawcze, atesty materiałowe, oświadczenia kompetentnych instytucji upoważnionych do kontroli prac, jeśli powyższe wynika z przepisów.</w:t>
      </w:r>
    </w:p>
    <w:p w:rsidR="00D849B6" w:rsidRDefault="00D849B6" w:rsidP="00D849B6">
      <w:pPr>
        <w:tabs>
          <w:tab w:val="left" w:pos="0"/>
        </w:tabs>
        <w:jc w:val="both"/>
        <w:rPr>
          <w:rFonts w:ascii="Tahoma" w:hAnsi="Tahoma" w:cs="Tahoma"/>
        </w:rPr>
      </w:pPr>
      <w:r>
        <w:rPr>
          <w:rFonts w:ascii="Tahoma" w:hAnsi="Tahoma" w:cs="Tahoma"/>
        </w:rPr>
        <w:lastRenderedPageBreak/>
        <w:t>3.W razie stwierdzenia wad lub braków zgłoszonych do odbioru robót albo etapu tych robót, jak również w razie braków lub niekompletności dokumentów, inspektor nadzoru Zamawiającego może odmówić dokonania odbioru do czasu usunięcia takich wad lub uzupełnienia braków i w tym celu wyznacza Wykonawcy dodatkowy termin odbioru robót.</w:t>
      </w:r>
    </w:p>
    <w:p w:rsidR="00D849B6" w:rsidRDefault="00D849B6" w:rsidP="00D849B6">
      <w:pPr>
        <w:tabs>
          <w:tab w:val="left" w:pos="0"/>
          <w:tab w:val="left" w:pos="284"/>
        </w:tabs>
        <w:jc w:val="both"/>
        <w:rPr>
          <w:rFonts w:ascii="Tahoma" w:hAnsi="Tahoma" w:cs="Tahoma"/>
        </w:rPr>
      </w:pPr>
      <w:r>
        <w:rPr>
          <w:rFonts w:ascii="Tahoma" w:hAnsi="Tahoma" w:cs="Tahoma"/>
        </w:rPr>
        <w:t xml:space="preserve">4.Wykonawca zobowiązany jest do przekazania inspektorowi nadzoru Zamawiającego kompletnej dokumentacji powykonawczej najpóźniej w dniu zgłoszenia zakończenia całości robót. </w:t>
      </w:r>
    </w:p>
    <w:p w:rsidR="00D849B6" w:rsidRDefault="00D849B6" w:rsidP="00D849B6">
      <w:pPr>
        <w:tabs>
          <w:tab w:val="left" w:pos="0"/>
          <w:tab w:val="left" w:pos="284"/>
        </w:tabs>
        <w:jc w:val="both"/>
        <w:rPr>
          <w:rFonts w:ascii="Tahoma" w:hAnsi="Tahoma" w:cs="Tahoma"/>
        </w:rPr>
      </w:pPr>
      <w:r>
        <w:rPr>
          <w:rFonts w:ascii="Tahoma" w:hAnsi="Tahoma" w:cs="Tahoma"/>
        </w:rPr>
        <w:t>5.Zamawiającemu z tytułu stwierdzonych w trakcie odbioru końcowego inwestycji wad i usterek przysługują – wedle własnego wyboru - następujące uprawnienia:</w:t>
      </w:r>
    </w:p>
    <w:p w:rsidR="00D849B6" w:rsidRDefault="00D849B6" w:rsidP="00D849B6">
      <w:pPr>
        <w:numPr>
          <w:ilvl w:val="1"/>
          <w:numId w:val="8"/>
        </w:numPr>
        <w:tabs>
          <w:tab w:val="left" w:pos="567"/>
          <w:tab w:val="left" w:pos="840"/>
        </w:tabs>
        <w:spacing w:after="0" w:line="240" w:lineRule="auto"/>
        <w:ind w:left="567" w:hanging="283"/>
        <w:jc w:val="both"/>
        <w:rPr>
          <w:rFonts w:ascii="Tahoma" w:hAnsi="Tahoma" w:cs="Tahoma"/>
        </w:rPr>
      </w:pPr>
      <w:r>
        <w:rPr>
          <w:rFonts w:ascii="Tahoma" w:hAnsi="Tahoma" w:cs="Tahoma"/>
        </w:rPr>
        <w:t>Zamawiający może odmówić odbioru przedmiotu umowy, wyznaczając termin usunięcia wad i usterek,</w:t>
      </w:r>
    </w:p>
    <w:p w:rsidR="00D849B6" w:rsidRDefault="00D849B6" w:rsidP="00D849B6">
      <w:pPr>
        <w:numPr>
          <w:ilvl w:val="1"/>
          <w:numId w:val="8"/>
        </w:numPr>
        <w:tabs>
          <w:tab w:val="left" w:pos="567"/>
          <w:tab w:val="left" w:pos="840"/>
        </w:tabs>
        <w:spacing w:after="0" w:line="240" w:lineRule="auto"/>
        <w:ind w:left="567" w:hanging="283"/>
        <w:jc w:val="both"/>
        <w:rPr>
          <w:rFonts w:ascii="Tahoma" w:hAnsi="Tahoma" w:cs="Tahoma"/>
        </w:rPr>
      </w:pPr>
      <w:r>
        <w:rPr>
          <w:rFonts w:ascii="Tahoma" w:hAnsi="Tahoma" w:cs="Tahoma"/>
        </w:rPr>
        <w:t>jeżeli wady i usterki nie nadają się do usunięcia, ale nie uniemożliwiają użytkowania przedmiotu umowy zgodnie z przeznaczeniem, może obniżyć wynagrodzenie należne Wykonawcy,</w:t>
      </w:r>
    </w:p>
    <w:p w:rsidR="00D849B6" w:rsidRDefault="00D849B6" w:rsidP="00D849B6">
      <w:pPr>
        <w:numPr>
          <w:ilvl w:val="1"/>
          <w:numId w:val="8"/>
        </w:numPr>
        <w:tabs>
          <w:tab w:val="left" w:pos="567"/>
          <w:tab w:val="left" w:pos="840"/>
        </w:tabs>
        <w:spacing w:after="0" w:line="240" w:lineRule="auto"/>
        <w:ind w:left="567" w:hanging="283"/>
        <w:jc w:val="both"/>
        <w:rPr>
          <w:rFonts w:ascii="Tahoma" w:hAnsi="Tahoma" w:cs="Tahoma"/>
        </w:rPr>
      </w:pPr>
      <w:r>
        <w:rPr>
          <w:rFonts w:ascii="Tahoma" w:hAnsi="Tahoma" w:cs="Tahoma"/>
        </w:rPr>
        <w:t xml:space="preserve">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 </w:t>
      </w:r>
    </w:p>
    <w:p w:rsidR="00D849B6" w:rsidRDefault="00D849B6" w:rsidP="00D849B6">
      <w:pPr>
        <w:jc w:val="both"/>
        <w:rPr>
          <w:rFonts w:ascii="Tahoma" w:hAnsi="Tahoma" w:cs="Tahoma"/>
        </w:rPr>
      </w:pPr>
    </w:p>
    <w:p w:rsidR="00D849B6" w:rsidRDefault="00D849B6" w:rsidP="00D849B6">
      <w:pPr>
        <w:jc w:val="center"/>
        <w:rPr>
          <w:rFonts w:ascii="Tahoma" w:hAnsi="Tahoma" w:cs="Tahoma"/>
          <w:b/>
          <w:bCs/>
        </w:rPr>
      </w:pPr>
      <w:r>
        <w:rPr>
          <w:rFonts w:ascii="Tahoma" w:hAnsi="Tahoma" w:cs="Tahoma"/>
          <w:b/>
          <w:bCs/>
        </w:rPr>
        <w:t>§ 9 Wynagrodzenie</w:t>
      </w:r>
    </w:p>
    <w:p w:rsidR="00D849B6" w:rsidRDefault="00D849B6" w:rsidP="00D849B6">
      <w:pPr>
        <w:jc w:val="both"/>
        <w:rPr>
          <w:rFonts w:ascii="Tahoma" w:hAnsi="Tahoma" w:cs="Tahoma"/>
        </w:rPr>
      </w:pPr>
      <w:r>
        <w:rPr>
          <w:rFonts w:ascii="Tahoma" w:hAnsi="Tahoma" w:cs="Tahoma"/>
        </w:rPr>
        <w:t xml:space="preserve">1.Strony ustalają, że obowiązującą ich formą wynagrodzenia, zgodnie ze specyfikacją istotnych warunków zamówienia oraz wybraną w trybie przetargu nieograniczonego ofertą Wykonawcy, będzie wynagrodzenie </w:t>
      </w:r>
      <w:r>
        <w:rPr>
          <w:rFonts w:ascii="Tahoma" w:hAnsi="Tahoma" w:cs="Tahoma"/>
          <w:b/>
        </w:rPr>
        <w:t>ryczałtowe</w:t>
      </w:r>
      <w:r>
        <w:rPr>
          <w:rFonts w:ascii="Tahoma" w:hAnsi="Tahoma" w:cs="Tahoma"/>
        </w:rPr>
        <w:t xml:space="preserve"> w wysokości </w:t>
      </w:r>
      <w:r>
        <w:rPr>
          <w:rFonts w:ascii="Tahoma" w:hAnsi="Tahoma" w:cs="Tahoma"/>
          <w:bCs/>
        </w:rPr>
        <w:t>……………….. zł</w:t>
      </w:r>
      <w:r>
        <w:rPr>
          <w:rFonts w:ascii="Tahoma" w:hAnsi="Tahoma" w:cs="Tahoma"/>
        </w:rPr>
        <w:t xml:space="preserve"> </w:t>
      </w:r>
      <w:r>
        <w:rPr>
          <w:rFonts w:ascii="Tahoma" w:hAnsi="Tahoma" w:cs="Tahoma"/>
          <w:bCs/>
        </w:rPr>
        <w:t>netto</w:t>
      </w:r>
      <w:r>
        <w:rPr>
          <w:rFonts w:ascii="Tahoma" w:hAnsi="Tahoma" w:cs="Tahoma"/>
        </w:rPr>
        <w:t xml:space="preserve"> (słownie: ……………………………… zł …../100) powiększonego o należny podatek VAT w kwocie …………………………. zł (słownie: …………………… zł …../100), tj. łącznie w kwocie brutto </w:t>
      </w:r>
      <w:r>
        <w:rPr>
          <w:rFonts w:ascii="Tahoma" w:hAnsi="Tahoma" w:cs="Tahoma"/>
          <w:bCs/>
        </w:rPr>
        <w:t xml:space="preserve">………………….. zł </w:t>
      </w:r>
      <w:r>
        <w:rPr>
          <w:rFonts w:ascii="Tahoma" w:hAnsi="Tahoma" w:cs="Tahoma"/>
        </w:rPr>
        <w:t>(słownie: ……………………………. zł …../100).</w:t>
      </w:r>
    </w:p>
    <w:p w:rsidR="00D849B6" w:rsidRDefault="00D849B6" w:rsidP="00D849B6">
      <w:pPr>
        <w:jc w:val="both"/>
        <w:rPr>
          <w:rFonts w:ascii="Tahoma" w:hAnsi="Tahoma" w:cs="Tahoma"/>
        </w:rPr>
      </w:pPr>
      <w:r>
        <w:rPr>
          <w:rFonts w:ascii="Tahoma" w:hAnsi="Tahoma" w:cs="Tahoma"/>
        </w:rPr>
        <w:t>2.Określone w ust. 1 powyżej wynagrodzenie jest niezmienne. Wykonawca nie może żądać podwyższenia wynagrodzenia, chociażby w czasie zawarcia umowy nie można było przewidzieć rozmiaru lub kosztów robót i innych świadczeń.</w:t>
      </w:r>
    </w:p>
    <w:p w:rsidR="00D849B6" w:rsidRDefault="00D849B6" w:rsidP="00D849B6">
      <w:pPr>
        <w:overflowPunct w:val="0"/>
        <w:autoSpaceDE w:val="0"/>
        <w:spacing w:before="240" w:after="240"/>
        <w:jc w:val="both"/>
        <w:textAlignment w:val="baseline"/>
        <w:rPr>
          <w:rFonts w:ascii="Tahoma" w:hAnsi="Tahoma" w:cs="Tahoma"/>
        </w:rPr>
      </w:pPr>
      <w:r>
        <w:rPr>
          <w:rFonts w:ascii="Tahoma" w:hAnsi="Tahoma" w:cs="Tahoma"/>
        </w:rPr>
        <w:t>3.Określone w ust. 1 powyżej wynagrodzenie ryczałtowe zawiera wszelkie koszty związane z realizacją przedmiotu umowy. Niedoszacowanie, pominiecie, brak rozpoznania zakresu umowy, niezapoznanie się z dokumentami oraz z warunkami w terenie , niedopełnienie innych czynności związanych z prawidłowym przygotowaniem przedmiotu umowy czy powstanie innych czynników na etapie realizacji, nie stanowi podstawy do żądania podwyższenia wynagrodzenia ryczałtowego.</w:t>
      </w:r>
    </w:p>
    <w:p w:rsidR="00D849B6" w:rsidRDefault="00D849B6" w:rsidP="00D849B6">
      <w:pPr>
        <w:overflowPunct w:val="0"/>
        <w:autoSpaceDE w:val="0"/>
        <w:spacing w:before="240" w:after="240"/>
        <w:jc w:val="both"/>
        <w:textAlignment w:val="baseline"/>
        <w:rPr>
          <w:rFonts w:ascii="Tahoma" w:hAnsi="Tahoma" w:cs="Tahoma"/>
        </w:rPr>
      </w:pPr>
      <w:r>
        <w:rPr>
          <w:rFonts w:ascii="Tahoma" w:hAnsi="Tahoma" w:cs="Tahoma"/>
        </w:rPr>
        <w:t>4.Wynagrodzenie wskazane w ust. 1 powyżej obejmuje kompleksową realizację przedmiotu niniejszej umowy.</w:t>
      </w:r>
    </w:p>
    <w:p w:rsidR="00D849B6" w:rsidRDefault="00D849B6" w:rsidP="00D849B6">
      <w:pPr>
        <w:overflowPunct w:val="0"/>
        <w:autoSpaceDE w:val="0"/>
        <w:spacing w:before="240" w:after="240"/>
        <w:jc w:val="both"/>
        <w:textAlignment w:val="baseline"/>
        <w:rPr>
          <w:rFonts w:ascii="Tahoma" w:hAnsi="Tahoma" w:cs="Tahoma"/>
        </w:rPr>
      </w:pPr>
      <w:r>
        <w:rPr>
          <w:rFonts w:ascii="Tahoma" w:hAnsi="Tahoma" w:cs="Tahoma"/>
        </w:rPr>
        <w:t>5.Wysokość wynagrodzenia, o której mowa w ust. 1 nie podlega waloryzacji.</w:t>
      </w:r>
    </w:p>
    <w:p w:rsidR="00D849B6" w:rsidRDefault="00D849B6" w:rsidP="00D849B6">
      <w:pPr>
        <w:jc w:val="center"/>
        <w:rPr>
          <w:rFonts w:ascii="Tahoma" w:hAnsi="Tahoma" w:cs="Tahoma"/>
          <w:b/>
          <w:bCs/>
        </w:rPr>
      </w:pPr>
      <w:r>
        <w:rPr>
          <w:rFonts w:ascii="Tahoma" w:hAnsi="Tahoma" w:cs="Tahoma"/>
          <w:b/>
          <w:bCs/>
        </w:rPr>
        <w:lastRenderedPageBreak/>
        <w:t>§ 10 Rozliczenia i płatności</w:t>
      </w:r>
    </w:p>
    <w:p w:rsidR="00D849B6" w:rsidRDefault="00D849B6" w:rsidP="00D849B6">
      <w:pPr>
        <w:jc w:val="center"/>
        <w:rPr>
          <w:rFonts w:ascii="Tahoma" w:hAnsi="Tahoma" w:cs="Tahoma"/>
        </w:rPr>
      </w:pPr>
    </w:p>
    <w:p w:rsidR="00D849B6" w:rsidRDefault="00D849B6" w:rsidP="00D849B6">
      <w:pPr>
        <w:numPr>
          <w:ilvl w:val="0"/>
          <w:numId w:val="9"/>
        </w:numPr>
        <w:tabs>
          <w:tab w:val="left" w:pos="284"/>
        </w:tabs>
        <w:spacing w:after="0" w:line="240" w:lineRule="auto"/>
        <w:ind w:left="283" w:hanging="283"/>
        <w:jc w:val="both"/>
        <w:rPr>
          <w:rFonts w:ascii="Tahoma" w:hAnsi="Tahoma" w:cs="Tahoma"/>
        </w:rPr>
      </w:pPr>
      <w:r>
        <w:rPr>
          <w:rFonts w:ascii="Tahoma" w:hAnsi="Tahoma" w:cs="Tahoma"/>
        </w:rPr>
        <w:t xml:space="preserve">Rozliczenie za wykonane roboty będzie się odbywało fakturami częściowymi wystawianymi przez Wykonawcę za odebrane elementy robót. Wysokość faktur, każdej z osobna   nie może  przekroczyć 40% wartości zamówienia brutto. Faktury  nie mogą być wystawione wcześniej niż: pierwsza 15 czerwca 2017 roku, druga 31 sierpnia 2017 roku. </w:t>
      </w:r>
    </w:p>
    <w:p w:rsidR="00D849B6" w:rsidRDefault="00D849B6" w:rsidP="00D849B6">
      <w:pPr>
        <w:numPr>
          <w:ilvl w:val="0"/>
          <w:numId w:val="9"/>
        </w:numPr>
        <w:tabs>
          <w:tab w:val="left" w:pos="284"/>
        </w:tabs>
        <w:spacing w:after="0" w:line="240" w:lineRule="auto"/>
        <w:ind w:left="283" w:hanging="283"/>
        <w:jc w:val="both"/>
        <w:rPr>
          <w:rFonts w:ascii="Tahoma" w:hAnsi="Tahoma" w:cs="Tahoma"/>
        </w:rPr>
      </w:pPr>
      <w:r>
        <w:rPr>
          <w:rFonts w:ascii="Tahoma" w:hAnsi="Tahoma" w:cs="Tahoma"/>
        </w:rPr>
        <w:t>Rozliczenia częściowe realizowane będą do wysokości 80</w:t>
      </w:r>
      <w:r>
        <w:rPr>
          <w:rFonts w:ascii="Tahoma" w:hAnsi="Tahoma" w:cs="Tahoma"/>
          <w:b/>
        </w:rPr>
        <w:t xml:space="preserve"> %</w:t>
      </w:r>
      <w:r>
        <w:rPr>
          <w:rFonts w:ascii="Tahoma" w:hAnsi="Tahoma" w:cs="Tahoma"/>
        </w:rPr>
        <w:t xml:space="preserve"> zaawansowania finansowego całego przedmiotu umowy, po osiągnięciu tej wartości następną płatnością jest rozliczenie końcowe.</w:t>
      </w:r>
    </w:p>
    <w:p w:rsidR="00D849B6" w:rsidRDefault="00D849B6" w:rsidP="00D849B6">
      <w:pPr>
        <w:numPr>
          <w:ilvl w:val="0"/>
          <w:numId w:val="9"/>
        </w:numPr>
        <w:tabs>
          <w:tab w:val="left" w:pos="0"/>
          <w:tab w:val="left" w:pos="284"/>
        </w:tabs>
        <w:spacing w:after="0" w:line="240" w:lineRule="auto"/>
        <w:ind w:left="283" w:hanging="283"/>
        <w:jc w:val="both"/>
        <w:rPr>
          <w:rFonts w:ascii="Tahoma" w:hAnsi="Tahoma" w:cs="Tahoma"/>
        </w:rPr>
      </w:pPr>
      <w:r>
        <w:rPr>
          <w:rFonts w:ascii="Tahoma" w:hAnsi="Tahoma" w:cs="Tahoma"/>
        </w:rPr>
        <w:t>Podstawą do wystawienia faktury częściowej będzie protokół odbioru częściowego opracowany przez Wykonawcę i zaakceptowany przez inspektora nadzoru Zamawiającego.</w:t>
      </w:r>
    </w:p>
    <w:p w:rsidR="00D849B6" w:rsidRDefault="00D849B6" w:rsidP="00D849B6">
      <w:pPr>
        <w:numPr>
          <w:ilvl w:val="0"/>
          <w:numId w:val="9"/>
        </w:numPr>
        <w:tabs>
          <w:tab w:val="left" w:pos="0"/>
          <w:tab w:val="left" w:pos="284"/>
        </w:tabs>
        <w:spacing w:after="0" w:line="240" w:lineRule="auto"/>
        <w:ind w:left="283" w:hanging="283"/>
        <w:jc w:val="both"/>
        <w:rPr>
          <w:rFonts w:ascii="Tahoma" w:hAnsi="Tahoma" w:cs="Tahoma"/>
        </w:rPr>
      </w:pPr>
      <w:r>
        <w:rPr>
          <w:rFonts w:ascii="Tahoma" w:hAnsi="Tahoma" w:cs="Tahoma"/>
        </w:rPr>
        <w:t>Wykonawca zobowiązany jest do dostarczania, wraz z przedkładaną fakturą częściową oświadczeń Podwykonawców o wywiązaniu się Wykonawcy z wymagalnych zobowiązań finansowych wynikających z realizacji zawartych z nimi umów.</w:t>
      </w:r>
    </w:p>
    <w:p w:rsidR="00D849B6" w:rsidRDefault="00D849B6" w:rsidP="00D849B6">
      <w:pPr>
        <w:numPr>
          <w:ilvl w:val="0"/>
          <w:numId w:val="9"/>
        </w:numPr>
        <w:tabs>
          <w:tab w:val="left" w:pos="0"/>
          <w:tab w:val="left" w:pos="284"/>
        </w:tabs>
        <w:spacing w:after="0" w:line="240" w:lineRule="auto"/>
        <w:ind w:left="283" w:hanging="283"/>
        <w:jc w:val="both"/>
        <w:rPr>
          <w:rFonts w:ascii="Tahoma" w:hAnsi="Tahoma" w:cs="Tahoma"/>
        </w:rPr>
      </w:pPr>
      <w:r>
        <w:rPr>
          <w:rFonts w:ascii="Tahoma" w:hAnsi="Tahoma" w:cs="Tahoma"/>
        </w:rPr>
        <w:t>Rozliczenie końcowe za roboty nastąpi na podstawie podpisanego przez inspektora nadzoru Zamawiającego  bezusterkowego, ostatecznego protokołu odbioru końcowego lub protokołu usunięcia wad i usterek stwierdzonych podczas odbioru końcowego. Powyższy protokół będzie podstawą do wystawienia faktury końcowej.</w:t>
      </w:r>
    </w:p>
    <w:p w:rsidR="00D849B6" w:rsidRDefault="00D849B6" w:rsidP="00D849B6">
      <w:pPr>
        <w:numPr>
          <w:ilvl w:val="0"/>
          <w:numId w:val="9"/>
        </w:numPr>
        <w:tabs>
          <w:tab w:val="left" w:pos="0"/>
          <w:tab w:val="left" w:pos="284"/>
        </w:tabs>
        <w:spacing w:after="0" w:line="240" w:lineRule="auto"/>
        <w:ind w:left="283" w:hanging="283"/>
        <w:jc w:val="both"/>
        <w:rPr>
          <w:rFonts w:ascii="Tahoma" w:hAnsi="Tahoma" w:cs="Tahoma"/>
        </w:rPr>
      </w:pPr>
      <w:r>
        <w:rPr>
          <w:rFonts w:ascii="Tahoma" w:hAnsi="Tahoma" w:cs="Tahoma"/>
        </w:rPr>
        <w:t>Warunkiem uiszczenia płatności końcowej będzie również przedłożenie oświadczenia Podwykonawców o uzyskaniu całości należnego wynagrodzenia oraz całkowitym zaspokojeniu roszczeń wynikających z umowy Wykonawcy i Podwykonawcy.</w:t>
      </w:r>
    </w:p>
    <w:p w:rsidR="00D849B6" w:rsidRDefault="00D849B6" w:rsidP="00D849B6">
      <w:pPr>
        <w:numPr>
          <w:ilvl w:val="0"/>
          <w:numId w:val="9"/>
        </w:numPr>
        <w:tabs>
          <w:tab w:val="left" w:pos="0"/>
          <w:tab w:val="left" w:pos="284"/>
        </w:tabs>
        <w:spacing w:after="0" w:line="240" w:lineRule="auto"/>
        <w:ind w:left="283" w:hanging="283"/>
        <w:jc w:val="both"/>
        <w:rPr>
          <w:rFonts w:ascii="Tahoma" w:hAnsi="Tahoma" w:cs="Tahoma"/>
        </w:rPr>
      </w:pPr>
      <w:r>
        <w:rPr>
          <w:rFonts w:ascii="Tahoma" w:hAnsi="Tahoma" w:cs="Tahoma"/>
        </w:rPr>
        <w:t>Faktury wystawiane przez Wykonawcę wymagają  sprawdzenia i potwierdzenia ich poprawności przez inspektora nadzoru Zamawiającego.</w:t>
      </w:r>
    </w:p>
    <w:p w:rsidR="00D849B6" w:rsidRDefault="00D849B6" w:rsidP="00D849B6">
      <w:pPr>
        <w:numPr>
          <w:ilvl w:val="0"/>
          <w:numId w:val="9"/>
        </w:numPr>
        <w:tabs>
          <w:tab w:val="left" w:pos="0"/>
          <w:tab w:val="left" w:pos="284"/>
        </w:tabs>
        <w:spacing w:after="0" w:line="240" w:lineRule="auto"/>
        <w:ind w:left="283" w:hanging="283"/>
        <w:jc w:val="both"/>
        <w:rPr>
          <w:rFonts w:ascii="Tahoma" w:hAnsi="Tahoma" w:cs="Tahoma"/>
        </w:rPr>
      </w:pPr>
      <w:r>
        <w:rPr>
          <w:rFonts w:ascii="Tahoma" w:hAnsi="Tahoma" w:cs="Tahoma"/>
        </w:rPr>
        <w:t xml:space="preserve">Faktury częściowe i końcowa płatne będą przelewem na rachunek Wykonawcy wskazany w fakturze w terminie 30 dni od daty złożenia poprawnie wystawionej faktury wraz z odpowiednimi dokumentami, w siedzibie Zamawiającego. </w:t>
      </w:r>
    </w:p>
    <w:p w:rsidR="00D849B6" w:rsidRDefault="00D849B6" w:rsidP="00D849B6">
      <w:pPr>
        <w:pStyle w:val="Tekstpodstawowywcity"/>
        <w:spacing w:after="0"/>
        <w:ind w:right="-1"/>
        <w:jc w:val="both"/>
        <w:rPr>
          <w:rFonts w:ascii="Tahoma" w:hAnsi="Tahoma" w:cs="Tahoma"/>
          <w:sz w:val="22"/>
          <w:szCs w:val="22"/>
        </w:rPr>
      </w:pPr>
    </w:p>
    <w:p w:rsidR="00D849B6" w:rsidRDefault="00D849B6" w:rsidP="00D849B6">
      <w:pPr>
        <w:jc w:val="center"/>
        <w:rPr>
          <w:rFonts w:ascii="Tahoma" w:hAnsi="Tahoma" w:cs="Tahoma"/>
          <w:b/>
          <w:bCs/>
        </w:rPr>
      </w:pPr>
    </w:p>
    <w:p w:rsidR="00D849B6" w:rsidRDefault="00D849B6" w:rsidP="00D849B6">
      <w:pPr>
        <w:jc w:val="center"/>
        <w:rPr>
          <w:rFonts w:ascii="Tahoma" w:hAnsi="Tahoma" w:cs="Tahoma"/>
          <w:iCs/>
          <w:u w:val="single"/>
        </w:rPr>
      </w:pPr>
      <w:r>
        <w:rPr>
          <w:rFonts w:ascii="Tahoma" w:hAnsi="Tahoma" w:cs="Tahoma"/>
          <w:b/>
          <w:bCs/>
        </w:rPr>
        <w:t>§ 11 Zabezpieczenie należytego wykonania umowy</w:t>
      </w:r>
    </w:p>
    <w:p w:rsidR="00D849B6" w:rsidRDefault="00D849B6" w:rsidP="00D849B6">
      <w:pPr>
        <w:numPr>
          <w:ilvl w:val="0"/>
          <w:numId w:val="10"/>
        </w:numPr>
        <w:tabs>
          <w:tab w:val="left" w:pos="284"/>
        </w:tabs>
        <w:spacing w:after="0" w:line="240" w:lineRule="auto"/>
        <w:ind w:left="284" w:hanging="284"/>
        <w:jc w:val="both"/>
        <w:rPr>
          <w:rFonts w:ascii="Tahoma" w:hAnsi="Tahoma" w:cs="Tahoma"/>
          <w:b/>
        </w:rPr>
      </w:pPr>
      <w:r>
        <w:rPr>
          <w:rFonts w:ascii="Tahoma" w:hAnsi="Tahoma" w:cs="Tahoma"/>
          <w:b/>
        </w:rPr>
        <w:t>Wykonawca przed podpisaniem umowy wnosi zabezpieczenie należytego jej wykonania w wysokości 10% wynagrodzenia umownego brutto</w:t>
      </w:r>
      <w:r>
        <w:rPr>
          <w:rFonts w:ascii="Tahoma" w:hAnsi="Tahoma" w:cs="Tahoma"/>
        </w:rPr>
        <w:t xml:space="preserve">, czyli w kwocie: </w:t>
      </w:r>
    </w:p>
    <w:p w:rsidR="00D849B6" w:rsidRDefault="00D849B6" w:rsidP="00D849B6">
      <w:pPr>
        <w:ind w:left="284"/>
        <w:jc w:val="both"/>
        <w:rPr>
          <w:rFonts w:ascii="Tahoma" w:hAnsi="Tahoma" w:cs="Tahoma"/>
        </w:rPr>
      </w:pPr>
      <w:r>
        <w:rPr>
          <w:rFonts w:ascii="Tahoma" w:hAnsi="Tahoma" w:cs="Tahoma"/>
          <w:b/>
        </w:rPr>
        <w:t>………………………………. zł,</w:t>
      </w:r>
      <w:r>
        <w:rPr>
          <w:rFonts w:ascii="Tahoma" w:hAnsi="Tahoma" w:cs="Tahoma"/>
        </w:rPr>
        <w:t xml:space="preserve"> (słownie: …………………………………………..złotych …../100) </w:t>
      </w:r>
      <w:r>
        <w:rPr>
          <w:rFonts w:ascii="Tahoma" w:hAnsi="Tahoma" w:cs="Tahoma"/>
          <w:b/>
        </w:rPr>
        <w:t>w formie:</w:t>
      </w:r>
      <w:r>
        <w:rPr>
          <w:rFonts w:ascii="Tahoma" w:hAnsi="Tahoma" w:cs="Tahoma"/>
        </w:rPr>
        <w:t xml:space="preserve"> …………………………………………………………………….. dla Szkoły: …………..</w:t>
      </w:r>
    </w:p>
    <w:p w:rsidR="00D849B6" w:rsidRDefault="00D849B6" w:rsidP="00D849B6">
      <w:pPr>
        <w:numPr>
          <w:ilvl w:val="0"/>
          <w:numId w:val="11"/>
        </w:numPr>
        <w:spacing w:after="0" w:line="240" w:lineRule="auto"/>
        <w:jc w:val="both"/>
        <w:rPr>
          <w:rFonts w:ascii="Tahoma" w:hAnsi="Tahoma" w:cs="Tahoma"/>
        </w:rPr>
      </w:pPr>
      <w:r>
        <w:rPr>
          <w:rFonts w:ascii="Tahoma" w:hAnsi="Tahoma" w:cs="Tahoma"/>
        </w:rPr>
        <w:t>Zamawiający zwróci zabezpieczenie:</w:t>
      </w:r>
    </w:p>
    <w:p w:rsidR="00D849B6" w:rsidRDefault="00D849B6" w:rsidP="00D849B6">
      <w:pPr>
        <w:numPr>
          <w:ilvl w:val="0"/>
          <w:numId w:val="12"/>
        </w:numPr>
        <w:tabs>
          <w:tab w:val="left" w:pos="900"/>
        </w:tabs>
        <w:spacing w:after="0" w:line="240" w:lineRule="auto"/>
        <w:ind w:left="900" w:hanging="360"/>
        <w:jc w:val="both"/>
        <w:rPr>
          <w:rFonts w:ascii="Tahoma" w:hAnsi="Tahoma" w:cs="Tahoma"/>
        </w:rPr>
      </w:pPr>
      <w:r>
        <w:rPr>
          <w:rFonts w:ascii="Tahoma" w:hAnsi="Tahoma" w:cs="Tahoma"/>
        </w:rPr>
        <w:t>70 % wartości zabezpieczenia w terminie 30 dni od dnia wykonania zamówienia i uznania przez Zamawiającego za należycie wykonane,</w:t>
      </w:r>
    </w:p>
    <w:p w:rsidR="00D849B6" w:rsidRDefault="00D849B6" w:rsidP="00D849B6">
      <w:pPr>
        <w:numPr>
          <w:ilvl w:val="0"/>
          <w:numId w:val="12"/>
        </w:numPr>
        <w:tabs>
          <w:tab w:val="left" w:pos="900"/>
        </w:tabs>
        <w:spacing w:after="0" w:line="240" w:lineRule="auto"/>
        <w:ind w:left="900" w:hanging="360"/>
        <w:jc w:val="both"/>
        <w:rPr>
          <w:rFonts w:ascii="Tahoma" w:hAnsi="Tahoma" w:cs="Tahoma"/>
        </w:rPr>
      </w:pPr>
      <w:r>
        <w:rPr>
          <w:rFonts w:ascii="Tahoma" w:hAnsi="Tahoma" w:cs="Tahoma"/>
        </w:rPr>
        <w:t>30% wartości zabezpieczenia w terminie 15 dni po upływie okresu rękojmi za wady.</w:t>
      </w:r>
    </w:p>
    <w:p w:rsidR="00D849B6" w:rsidRDefault="00D849B6" w:rsidP="00D849B6">
      <w:pPr>
        <w:numPr>
          <w:ilvl w:val="0"/>
          <w:numId w:val="11"/>
        </w:numPr>
        <w:spacing w:after="0" w:line="240" w:lineRule="auto"/>
        <w:jc w:val="both"/>
        <w:rPr>
          <w:rFonts w:ascii="Tahoma" w:hAnsi="Tahoma" w:cs="Tahoma"/>
        </w:rPr>
      </w:pPr>
      <w:r>
        <w:rPr>
          <w:rFonts w:ascii="Tahoma" w:hAnsi="Tahoma" w:cs="Tahoma"/>
        </w:rPr>
        <w:t>Zamawiający dopuszcza zmianę rodzaju zabezpieczenia należytego wykonania umowy, wniesionego w jednej formie na inną formę, pod warunkiem, że Wykonawca zachowa ciągłość zabezpieczenia i jego odpowiednią wysokość. Zmiana rodzaju zabezpieczenia nie wymaga aneksu do umowy.</w:t>
      </w:r>
    </w:p>
    <w:p w:rsidR="00D849B6" w:rsidRPr="00D849B6" w:rsidRDefault="00D849B6" w:rsidP="00D849B6">
      <w:pPr>
        <w:numPr>
          <w:ilvl w:val="0"/>
          <w:numId w:val="11"/>
        </w:numPr>
        <w:spacing w:after="0" w:line="240" w:lineRule="auto"/>
        <w:jc w:val="both"/>
        <w:rPr>
          <w:rFonts w:ascii="Tahoma" w:hAnsi="Tahoma" w:cs="Tahoma"/>
        </w:rPr>
      </w:pPr>
      <w:r>
        <w:rPr>
          <w:rFonts w:ascii="Tahoma" w:hAnsi="Tahoma" w:cs="Tahoma"/>
        </w:rPr>
        <w:t>W sytuacji, gdy wskutek okoliczności, o których mowa w niniejszej umowy wystąpi konieczność przedłużenia terminu realizacji umowy w stosunku do terminu przedstawionego w ofercie przetargowej, Wykonawca, na co najmniej 14 dni przed podpisaniem aneksu, zobowiązany jest do przedłużenia terminu ważności wniesionego zabezpieczenia należytego wykonania umowy albo, jeśli nie jest to możliwe, do wniesienia nowego zabezpieczenia na okres wynikający z aneksu do umowy.</w:t>
      </w:r>
    </w:p>
    <w:p w:rsidR="00D849B6" w:rsidRDefault="00D849B6" w:rsidP="00D849B6">
      <w:pPr>
        <w:jc w:val="center"/>
        <w:rPr>
          <w:rFonts w:ascii="Tahoma" w:hAnsi="Tahoma" w:cs="Tahoma"/>
          <w:b/>
          <w:bCs/>
        </w:rPr>
      </w:pPr>
      <w:r>
        <w:rPr>
          <w:rFonts w:ascii="Tahoma" w:hAnsi="Tahoma" w:cs="Tahoma"/>
          <w:b/>
          <w:bCs/>
        </w:rPr>
        <w:lastRenderedPageBreak/>
        <w:t>§ 12 Gwarancja i rękojmia</w:t>
      </w:r>
    </w:p>
    <w:p w:rsidR="00D849B6" w:rsidRDefault="00D849B6" w:rsidP="00D849B6">
      <w:pPr>
        <w:jc w:val="center"/>
        <w:rPr>
          <w:rFonts w:ascii="Tahoma" w:hAnsi="Tahoma" w:cs="Tahoma"/>
        </w:rPr>
      </w:pPr>
    </w:p>
    <w:p w:rsidR="00D849B6" w:rsidRDefault="00D849B6" w:rsidP="00D849B6">
      <w:pPr>
        <w:numPr>
          <w:ilvl w:val="0"/>
          <w:numId w:val="13"/>
        </w:numPr>
        <w:spacing w:after="0" w:line="240" w:lineRule="auto"/>
        <w:jc w:val="both"/>
        <w:rPr>
          <w:rFonts w:ascii="Tahoma" w:hAnsi="Tahoma" w:cs="Tahoma"/>
        </w:rPr>
      </w:pPr>
      <w:r>
        <w:rPr>
          <w:rFonts w:ascii="Tahoma" w:hAnsi="Tahoma" w:cs="Tahoma"/>
        </w:rPr>
        <w:t>Wykonawca udziela Zamawiającemu gwarancji i rękojmi na przedmiot umowy na okres ………… miesięcy od daty odbioru końcowego.</w:t>
      </w:r>
    </w:p>
    <w:p w:rsidR="00D849B6" w:rsidRDefault="00D849B6" w:rsidP="00D849B6">
      <w:pPr>
        <w:numPr>
          <w:ilvl w:val="0"/>
          <w:numId w:val="13"/>
        </w:numPr>
        <w:spacing w:after="0" w:line="240" w:lineRule="auto"/>
        <w:jc w:val="both"/>
        <w:rPr>
          <w:rFonts w:ascii="Tahoma" w:hAnsi="Tahoma" w:cs="Tahoma"/>
        </w:rPr>
      </w:pPr>
      <w:r>
        <w:rPr>
          <w:rFonts w:ascii="Tahoma" w:hAnsi="Tahoma" w:cs="Tahoma"/>
        </w:rPr>
        <w:t>Wykonawca zobowiązany jest do przekazania Zamawiającemu kart gwarancyjnych i instrukcji obsługi (w języku polskim) wystawionych przez Wykonawcę lub poszczególnych producentów wbudowanego czy zainstalowanego sprzętu, wyposażenia, urządzeń.</w:t>
      </w:r>
    </w:p>
    <w:p w:rsidR="00D849B6" w:rsidRDefault="00D849B6" w:rsidP="00D849B6">
      <w:pPr>
        <w:numPr>
          <w:ilvl w:val="0"/>
          <w:numId w:val="13"/>
        </w:numPr>
        <w:spacing w:after="0" w:line="240" w:lineRule="auto"/>
        <w:jc w:val="both"/>
        <w:rPr>
          <w:rFonts w:ascii="Tahoma" w:hAnsi="Tahoma" w:cs="Tahoma"/>
        </w:rPr>
      </w:pPr>
      <w:r>
        <w:rPr>
          <w:rFonts w:ascii="Tahoma" w:hAnsi="Tahoma" w:cs="Tahoma"/>
        </w:rPr>
        <w:t xml:space="preserve">Karty gwarancyjne nie mogą zawierać jakichkolwiek wyłączeń odpowiedzialności nie przewidzianych w niniejszej umowie. </w:t>
      </w:r>
    </w:p>
    <w:p w:rsidR="00D849B6" w:rsidRDefault="00D849B6" w:rsidP="00D849B6">
      <w:pPr>
        <w:numPr>
          <w:ilvl w:val="0"/>
          <w:numId w:val="13"/>
        </w:numPr>
        <w:spacing w:after="0" w:line="240" w:lineRule="auto"/>
        <w:jc w:val="both"/>
        <w:rPr>
          <w:rFonts w:ascii="Tahoma" w:hAnsi="Tahoma" w:cs="Tahoma"/>
        </w:rPr>
      </w:pPr>
      <w:r>
        <w:rPr>
          <w:rFonts w:ascii="Tahoma" w:hAnsi="Tahoma" w:cs="Tahoma"/>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rsidR="00D849B6" w:rsidRDefault="00D849B6" w:rsidP="00D849B6">
      <w:pPr>
        <w:numPr>
          <w:ilvl w:val="0"/>
          <w:numId w:val="13"/>
        </w:numPr>
        <w:spacing w:after="0" w:line="240" w:lineRule="auto"/>
        <w:jc w:val="both"/>
        <w:rPr>
          <w:rFonts w:ascii="Tahoma" w:hAnsi="Tahoma" w:cs="Tahoma"/>
        </w:rPr>
      </w:pPr>
      <w:r>
        <w:rPr>
          <w:rFonts w:ascii="Tahoma" w:hAnsi="Tahoma" w:cs="Tahoma"/>
        </w:rPr>
        <w:t>Niezależnie od uprawnień z tytułu udzielonej gwarancji jakości, Zamawiający może wykonywać uprawnienia z tytułu rękojmi za wady przedmiotu umowy na zasadach określonych w Kodeksie cywilnym.</w:t>
      </w:r>
    </w:p>
    <w:p w:rsidR="00D849B6" w:rsidRDefault="00D849B6" w:rsidP="00D849B6">
      <w:pPr>
        <w:numPr>
          <w:ilvl w:val="0"/>
          <w:numId w:val="13"/>
        </w:numPr>
        <w:spacing w:after="0" w:line="240" w:lineRule="auto"/>
        <w:jc w:val="both"/>
        <w:rPr>
          <w:rFonts w:ascii="Tahoma" w:hAnsi="Tahoma" w:cs="Tahoma"/>
        </w:rPr>
      </w:pPr>
      <w:r>
        <w:rPr>
          <w:rFonts w:ascii="Tahoma" w:hAnsi="Tahoma" w:cs="Tahoma"/>
        </w:rPr>
        <w:t>Zamawiający lub prawomocny użytkownik przedmiotu umowy w razie stwierdzenia ewentualnych wad wydanego przedmiotu umowy w terminie rękojmi i gwarancji jakości, obowiązany jest do przedłożenia stosownej reklamacji najpóźniej w ciągu 30 dni od daty ujawnienia się wady.</w:t>
      </w:r>
    </w:p>
    <w:p w:rsidR="00D849B6" w:rsidRDefault="00D849B6" w:rsidP="00D849B6">
      <w:pPr>
        <w:numPr>
          <w:ilvl w:val="0"/>
          <w:numId w:val="13"/>
        </w:numPr>
        <w:spacing w:after="0" w:line="240" w:lineRule="auto"/>
        <w:jc w:val="both"/>
        <w:rPr>
          <w:rFonts w:ascii="Tahoma" w:hAnsi="Tahoma" w:cs="Tahoma"/>
        </w:rPr>
      </w:pPr>
      <w:r>
        <w:rPr>
          <w:rFonts w:ascii="Tahoma" w:hAnsi="Tahoma" w:cs="Tahoma"/>
        </w:rPr>
        <w:t>Wykonawca powinien udzielić odpowiedzi pisemnej na przedłożoną reklamację:</w:t>
      </w:r>
    </w:p>
    <w:p w:rsidR="00D849B6" w:rsidRDefault="00D849B6" w:rsidP="00D849B6">
      <w:pPr>
        <w:numPr>
          <w:ilvl w:val="0"/>
          <w:numId w:val="14"/>
        </w:numPr>
        <w:spacing w:after="0" w:line="240" w:lineRule="auto"/>
        <w:jc w:val="both"/>
        <w:rPr>
          <w:rFonts w:ascii="Tahoma" w:hAnsi="Tahoma" w:cs="Tahoma"/>
        </w:rPr>
      </w:pPr>
      <w:r>
        <w:rPr>
          <w:rFonts w:ascii="Tahoma" w:hAnsi="Tahoma" w:cs="Tahoma"/>
        </w:rPr>
        <w:t>niezwłocznie jeżeli skutki ujawnionej wady stwarzają zagrożenie życia, zdrowia, mienia, (ale nie później niż w przeciągu 2 dni)</w:t>
      </w:r>
    </w:p>
    <w:p w:rsidR="00D849B6" w:rsidRDefault="00D849B6" w:rsidP="00D849B6">
      <w:pPr>
        <w:ind w:left="360"/>
        <w:jc w:val="both"/>
        <w:rPr>
          <w:rFonts w:ascii="Tahoma" w:hAnsi="Tahoma" w:cs="Tahoma"/>
        </w:rPr>
      </w:pPr>
      <w:r>
        <w:rPr>
          <w:rFonts w:ascii="Tahoma" w:hAnsi="Tahoma" w:cs="Tahoma"/>
        </w:rPr>
        <w:t>b)w innych przypadkach w ciągu 7 dni.</w:t>
      </w:r>
    </w:p>
    <w:p w:rsidR="00D849B6" w:rsidRDefault="00D849B6" w:rsidP="00D849B6">
      <w:pPr>
        <w:numPr>
          <w:ilvl w:val="0"/>
          <w:numId w:val="13"/>
        </w:numPr>
        <w:spacing w:after="0" w:line="240" w:lineRule="auto"/>
        <w:jc w:val="both"/>
        <w:rPr>
          <w:rFonts w:ascii="Tahoma" w:hAnsi="Tahoma" w:cs="Tahoma"/>
        </w:rPr>
      </w:pPr>
      <w:r>
        <w:rPr>
          <w:rFonts w:ascii="Tahoma" w:hAnsi="Tahoma" w:cs="Tahoma"/>
        </w:rPr>
        <w:t>Po bezskutecznym upływie terminów reklamacja uważana będzie za uznaną w całości zgodnie z żądaniem Zamawiającego.</w:t>
      </w:r>
    </w:p>
    <w:p w:rsidR="00D849B6" w:rsidRDefault="00D849B6" w:rsidP="00D849B6">
      <w:pPr>
        <w:numPr>
          <w:ilvl w:val="0"/>
          <w:numId w:val="13"/>
        </w:numPr>
        <w:spacing w:after="0" w:line="240" w:lineRule="auto"/>
        <w:jc w:val="both"/>
        <w:rPr>
          <w:rFonts w:ascii="Tahoma" w:hAnsi="Tahoma" w:cs="Tahoma"/>
        </w:rPr>
      </w:pPr>
      <w:r>
        <w:rPr>
          <w:rFonts w:ascii="Tahoma" w:hAnsi="Tahoma" w:cs="Tahoma"/>
        </w:rPr>
        <w:t xml:space="preserve">W przypadku stwierdzenia wady w funkcjonowaniu lub uszkodzenia tego samego urządzenia, sprzętu, wyposażenia, elementu itp. po raz trzeci Wykonawca dokona jego wymiany na nowe. </w:t>
      </w:r>
    </w:p>
    <w:p w:rsidR="00D849B6" w:rsidRDefault="00D849B6" w:rsidP="00D849B6">
      <w:pPr>
        <w:numPr>
          <w:ilvl w:val="0"/>
          <w:numId w:val="13"/>
        </w:numPr>
        <w:spacing w:after="0" w:line="240" w:lineRule="auto"/>
        <w:jc w:val="both"/>
        <w:rPr>
          <w:rFonts w:ascii="Tahoma" w:hAnsi="Tahoma" w:cs="Tahoma"/>
        </w:rPr>
      </w:pPr>
      <w:r>
        <w:rPr>
          <w:rFonts w:ascii="Tahoma" w:hAnsi="Tahoma" w:cs="Tahoma"/>
        </w:rPr>
        <w:t>W przypadku nie usunięcia przez Wykonawcę wad i usterek w wyznaczonym podczas przeglądu w okresie gwarancji terminie, Zamawiający  ma prawo do opłacenia zastępczego wykonania robót, związanych z usunięciem tych wad i usterek, z części zabezpieczenia, o którym mowa w §11 niniejszej umowy. W takim przypadku zabezpieczenie, wnoszone w formie pieniądza, pomniejszone o koszt zastępczego usunięcia, zostanie zwrócone bez odsetek bankowych.</w:t>
      </w:r>
    </w:p>
    <w:p w:rsidR="00D849B6" w:rsidRDefault="00D849B6" w:rsidP="00D849B6">
      <w:pPr>
        <w:numPr>
          <w:ilvl w:val="0"/>
          <w:numId w:val="13"/>
        </w:numPr>
        <w:spacing w:after="0" w:line="240" w:lineRule="auto"/>
        <w:jc w:val="both"/>
        <w:rPr>
          <w:rFonts w:ascii="Tahoma" w:hAnsi="Tahoma" w:cs="Tahoma"/>
        </w:rPr>
      </w:pPr>
      <w:r>
        <w:rPr>
          <w:rFonts w:ascii="Tahoma" w:hAnsi="Tahoma" w:cs="Tahoma"/>
        </w:rPr>
        <w:t>Jeżeli koszt usunięcia wad i usterek przekracza wysokość kwoty zabezpieczenia, o którym mowa w §11 niniejszej umowy, Wykonawca zobowiązany jest do jej zapłaty w terminie wskazanym w wezwaniu od Zamawiającego.</w:t>
      </w:r>
    </w:p>
    <w:p w:rsidR="00D849B6" w:rsidRDefault="00D849B6" w:rsidP="00D849B6">
      <w:pPr>
        <w:numPr>
          <w:ilvl w:val="0"/>
          <w:numId w:val="13"/>
        </w:numPr>
        <w:spacing w:after="0" w:line="240" w:lineRule="auto"/>
        <w:jc w:val="both"/>
        <w:rPr>
          <w:rFonts w:ascii="Tahoma" w:hAnsi="Tahoma" w:cs="Tahoma"/>
          <w:b/>
          <w:bCs/>
        </w:rPr>
      </w:pPr>
      <w:r>
        <w:rPr>
          <w:rFonts w:ascii="Tahoma" w:hAnsi="Tahoma" w:cs="Tahoma"/>
        </w:rPr>
        <w:t>Termin biegu gwarancji i rękojmi ulega zawieszeniu na czas pomiędzy zgłoszeniem Wykonawcy wady lub usterki a jej prawidłowym usunięciem potwierdzonym przez Zamawiającego.</w:t>
      </w:r>
    </w:p>
    <w:p w:rsidR="00D849B6" w:rsidRDefault="00D849B6" w:rsidP="00D849B6">
      <w:pPr>
        <w:jc w:val="center"/>
        <w:rPr>
          <w:rFonts w:ascii="Tahoma" w:hAnsi="Tahoma" w:cs="Tahoma"/>
          <w:b/>
          <w:bCs/>
        </w:rPr>
      </w:pPr>
    </w:p>
    <w:p w:rsidR="00D849B6" w:rsidRDefault="00D849B6" w:rsidP="00D849B6">
      <w:pPr>
        <w:jc w:val="center"/>
        <w:rPr>
          <w:rFonts w:ascii="Tahoma" w:hAnsi="Tahoma" w:cs="Tahoma"/>
          <w:b/>
          <w:bCs/>
        </w:rPr>
      </w:pPr>
    </w:p>
    <w:p w:rsidR="00D849B6" w:rsidRDefault="00D849B6" w:rsidP="00D849B6">
      <w:pPr>
        <w:jc w:val="center"/>
        <w:rPr>
          <w:rFonts w:ascii="Tahoma" w:hAnsi="Tahoma" w:cs="Tahoma"/>
          <w:b/>
          <w:bCs/>
        </w:rPr>
      </w:pPr>
    </w:p>
    <w:p w:rsidR="00D849B6" w:rsidRDefault="00D849B6" w:rsidP="00D849B6">
      <w:pPr>
        <w:jc w:val="center"/>
        <w:rPr>
          <w:rFonts w:ascii="Tahoma" w:hAnsi="Tahoma" w:cs="Tahoma"/>
          <w:b/>
          <w:bCs/>
        </w:rPr>
      </w:pPr>
    </w:p>
    <w:p w:rsidR="00D849B6" w:rsidRPr="00D849B6" w:rsidRDefault="00D849B6" w:rsidP="00D849B6">
      <w:pPr>
        <w:jc w:val="center"/>
        <w:rPr>
          <w:rFonts w:ascii="Tahoma" w:hAnsi="Tahoma" w:cs="Tahoma"/>
          <w:b/>
          <w:bCs/>
        </w:rPr>
      </w:pPr>
      <w:r>
        <w:rPr>
          <w:rFonts w:ascii="Tahoma" w:hAnsi="Tahoma" w:cs="Tahoma"/>
          <w:b/>
          <w:bCs/>
        </w:rPr>
        <w:lastRenderedPageBreak/>
        <w:t>§ 13 Kary umowne</w:t>
      </w:r>
    </w:p>
    <w:p w:rsidR="00D849B6" w:rsidRDefault="00D849B6" w:rsidP="00D849B6">
      <w:pPr>
        <w:numPr>
          <w:ilvl w:val="1"/>
          <w:numId w:val="9"/>
        </w:numPr>
        <w:tabs>
          <w:tab w:val="left" w:pos="284"/>
        </w:tabs>
        <w:spacing w:after="0" w:line="240" w:lineRule="auto"/>
        <w:ind w:left="284"/>
        <w:jc w:val="both"/>
        <w:rPr>
          <w:rFonts w:ascii="Tahoma" w:hAnsi="Tahoma" w:cs="Tahoma"/>
        </w:rPr>
      </w:pPr>
      <w:r>
        <w:rPr>
          <w:rFonts w:ascii="Tahoma" w:hAnsi="Tahoma" w:cs="Tahoma"/>
        </w:rPr>
        <w:t>Strony ustalają, że Wykonawca zapłaci Zamawiającemu kary umowne z następujących tytułów:</w:t>
      </w:r>
    </w:p>
    <w:p w:rsidR="00D849B6" w:rsidRDefault="00D849B6" w:rsidP="00D849B6">
      <w:pPr>
        <w:ind w:left="284"/>
        <w:jc w:val="both"/>
        <w:rPr>
          <w:rFonts w:ascii="Tahoma" w:hAnsi="Tahoma" w:cs="Tahoma"/>
        </w:rPr>
      </w:pPr>
      <w:r>
        <w:rPr>
          <w:rFonts w:ascii="Tahoma" w:hAnsi="Tahoma" w:cs="Tahoma"/>
        </w:rPr>
        <w:t>1.1.- za zwłokę w wykonaniu przedmiotu umowy względem terminu określonego w §2 ust. 1 niniejszej umowy, w wysokości 0,1 % wynagrodzenia brutto, określonego w § 9 ust. 1 umowy, za każdy dzień zwłoki, licząc od następnego dnia po upływie terminu określonego w § 2 ust. 1 umowy,</w:t>
      </w:r>
    </w:p>
    <w:p w:rsidR="00D849B6" w:rsidRDefault="00D849B6" w:rsidP="00D849B6">
      <w:pPr>
        <w:ind w:left="284"/>
        <w:jc w:val="both"/>
        <w:rPr>
          <w:rFonts w:ascii="Tahoma" w:hAnsi="Tahoma" w:cs="Tahoma"/>
        </w:rPr>
      </w:pPr>
      <w:r>
        <w:rPr>
          <w:rFonts w:ascii="Tahoma" w:hAnsi="Tahoma" w:cs="Tahoma"/>
        </w:rPr>
        <w:t>1.2.- w przypadku stwierdzenia przez Zamawiającego, że Wykonawca nie realizuje obowiązków wynikających z niniejszej umowy w terminach cząstkowych wynikających z Harmonogramu realizacji inwestycji – Zamawiający  poinformuje o tym Wykonawcę wzywając go do terminowego wykonania umowy zgodnego z w/w Harmonogramem lub podjęcia realizacji zaniechanych obowiązków w terminie wskazanym w wezwaniu, a w przypadku niedotrzymania terminu wskazanego w wezwaniu Wykonawca zapłaci Zamawiającemu karę umowną w wysokości 0,1 % wynagrodzenia brutto, określonego w § 9 ust. 1 umowy, za każdy dzień zwłoki wynikający z Harmonogramu,</w:t>
      </w:r>
    </w:p>
    <w:p w:rsidR="00D849B6" w:rsidRDefault="00D849B6" w:rsidP="00D849B6">
      <w:pPr>
        <w:ind w:left="284"/>
        <w:jc w:val="both"/>
        <w:rPr>
          <w:rFonts w:ascii="Tahoma" w:hAnsi="Tahoma" w:cs="Tahoma"/>
        </w:rPr>
      </w:pPr>
      <w:r>
        <w:rPr>
          <w:rFonts w:ascii="Tahoma" w:hAnsi="Tahoma" w:cs="Tahoma"/>
        </w:rPr>
        <w:t>1.3.- za zwłokę w usunięciu wad i usterek, stwierdzonych przy odbiorze robót lub ujawnionych w okresie gwarancji i rękojmi, w wysokości 0,1 % wynagrodzenia brutto, określonego w § 9 ust. 1 umowy, za każdy dzień zwłoki, liczony od upływu terminu wyznaczonego na usunięcie wad i usterek do dnia faktycznego ich usunięcia, potwierdzonego przez inspektora nadzoru budowlanego Zamawiającego,</w:t>
      </w:r>
    </w:p>
    <w:p w:rsidR="00D849B6" w:rsidRDefault="00D849B6" w:rsidP="00D849B6">
      <w:pPr>
        <w:ind w:left="284"/>
        <w:jc w:val="both"/>
        <w:rPr>
          <w:rFonts w:ascii="Tahoma" w:hAnsi="Tahoma" w:cs="Tahoma"/>
        </w:rPr>
      </w:pPr>
      <w:r>
        <w:rPr>
          <w:rFonts w:ascii="Tahoma" w:hAnsi="Tahoma" w:cs="Tahoma"/>
        </w:rPr>
        <w:t>1.4.- za niewywiązywanie się Wykonawcy z obowiązków określonych w umowie (innych niż wymienione w pkt. 1.1 – 1.3  po jednokrotnym pisemnym bezskutecznym wezwaniu Wykonawcy przez Zamawiającego do prawidłowego wykonywania umowy - w wysokości 500 zł za każdy dzień od upływu terminu wyznaczonego w drugim wezwaniu do dnia faktycznego wywiązania się z danego obowiązku,</w:t>
      </w:r>
    </w:p>
    <w:p w:rsidR="00D849B6" w:rsidRDefault="00D849B6" w:rsidP="00D849B6">
      <w:pPr>
        <w:ind w:left="284"/>
        <w:jc w:val="both"/>
        <w:rPr>
          <w:rFonts w:ascii="Tahoma" w:hAnsi="Tahoma" w:cs="Tahoma"/>
        </w:rPr>
      </w:pPr>
      <w:r>
        <w:rPr>
          <w:rFonts w:ascii="Tahoma" w:hAnsi="Tahoma" w:cs="Tahoma"/>
        </w:rPr>
        <w:t>1.5.- Wykonawca zapłaci karę w wysokości 100 zł za każdy dzień zwłoki w zawarciu lub nie przedstawienia umowy/polisy ubezpieczenia lub dowodu opłacenia składki lub przerwy w jej obowiązywaniu.</w:t>
      </w:r>
    </w:p>
    <w:p w:rsidR="00D849B6" w:rsidRDefault="00D849B6" w:rsidP="00D849B6">
      <w:pPr>
        <w:ind w:left="284"/>
        <w:jc w:val="both"/>
        <w:rPr>
          <w:rFonts w:ascii="Tahoma" w:hAnsi="Tahoma" w:cs="Tahoma"/>
        </w:rPr>
      </w:pPr>
      <w:r>
        <w:rPr>
          <w:rFonts w:ascii="Tahoma" w:hAnsi="Tahoma" w:cs="Tahoma"/>
        </w:rPr>
        <w:t>1.6.- za odstąpienie od umowy lub jej rozwiązania przez którąkolwiek ze stron z przyczyn leżących po stronie  Wykonawcy - w wysokości 15% wynagrodzenia umownego brutto, określonego w § 9 ust. 1 umowy.</w:t>
      </w:r>
    </w:p>
    <w:p w:rsidR="00D849B6" w:rsidRDefault="00D849B6" w:rsidP="00D849B6">
      <w:pPr>
        <w:numPr>
          <w:ilvl w:val="1"/>
          <w:numId w:val="9"/>
        </w:numPr>
        <w:tabs>
          <w:tab w:val="left" w:pos="284"/>
        </w:tabs>
        <w:spacing w:after="0" w:line="240" w:lineRule="auto"/>
        <w:ind w:left="284"/>
        <w:jc w:val="both"/>
        <w:rPr>
          <w:rFonts w:ascii="Tahoma" w:hAnsi="Tahoma" w:cs="Tahoma"/>
        </w:rPr>
      </w:pPr>
      <w:r>
        <w:rPr>
          <w:rFonts w:ascii="Tahoma" w:hAnsi="Tahoma" w:cs="Tahoma"/>
        </w:rPr>
        <w:t>Zamawiającemu przysługuje prawo potrącenia kar umownych z należnego Wykonawcy wynagrodzenia lub zabezpieczenia należytego wykonania umowy, a także dochodzenia ich na zasadach ogólnych.</w:t>
      </w:r>
    </w:p>
    <w:p w:rsidR="00D849B6" w:rsidRDefault="00D849B6" w:rsidP="00D849B6">
      <w:pPr>
        <w:numPr>
          <w:ilvl w:val="1"/>
          <w:numId w:val="9"/>
        </w:numPr>
        <w:tabs>
          <w:tab w:val="left" w:pos="284"/>
        </w:tabs>
        <w:spacing w:after="0" w:line="240" w:lineRule="auto"/>
        <w:ind w:left="284"/>
        <w:jc w:val="both"/>
        <w:rPr>
          <w:rFonts w:ascii="Tahoma" w:hAnsi="Tahoma" w:cs="Tahoma"/>
        </w:rPr>
      </w:pPr>
      <w:r>
        <w:rPr>
          <w:rFonts w:ascii="Tahoma" w:hAnsi="Tahoma" w:cs="Tahoma"/>
        </w:rPr>
        <w:t>Jeżeli wysokość szkody przekracza wysokość kary umownej - Zamawiającemu przysługuje prawo dochodzenia odszkodowania uzupełniającego do wysokości rzeczywiście poniesionej szkody.</w:t>
      </w:r>
    </w:p>
    <w:p w:rsidR="00D849B6" w:rsidRDefault="00D849B6" w:rsidP="00D849B6">
      <w:pPr>
        <w:ind w:left="283"/>
        <w:jc w:val="both"/>
        <w:rPr>
          <w:rFonts w:ascii="Tahoma" w:hAnsi="Tahoma" w:cs="Tahoma"/>
        </w:rPr>
      </w:pPr>
    </w:p>
    <w:p w:rsidR="00D849B6" w:rsidRDefault="00D849B6" w:rsidP="00D849B6">
      <w:pPr>
        <w:jc w:val="center"/>
        <w:rPr>
          <w:rFonts w:ascii="Tahoma" w:hAnsi="Tahoma" w:cs="Tahoma"/>
          <w:b/>
          <w:bCs/>
        </w:rPr>
      </w:pPr>
    </w:p>
    <w:p w:rsidR="00D849B6" w:rsidRDefault="00D849B6" w:rsidP="00D849B6">
      <w:pPr>
        <w:jc w:val="center"/>
        <w:rPr>
          <w:rFonts w:ascii="Tahoma" w:hAnsi="Tahoma" w:cs="Tahoma"/>
          <w:b/>
          <w:bCs/>
        </w:rPr>
      </w:pPr>
    </w:p>
    <w:p w:rsidR="00D849B6" w:rsidRDefault="00D849B6" w:rsidP="00D849B6">
      <w:pPr>
        <w:jc w:val="center"/>
        <w:rPr>
          <w:rFonts w:ascii="Tahoma" w:hAnsi="Tahoma" w:cs="Tahoma"/>
          <w:b/>
          <w:bCs/>
        </w:rPr>
      </w:pPr>
      <w:r>
        <w:rPr>
          <w:rFonts w:ascii="Tahoma" w:hAnsi="Tahoma" w:cs="Tahoma"/>
          <w:b/>
          <w:bCs/>
        </w:rPr>
        <w:lastRenderedPageBreak/>
        <w:t>§ 14 Odstąpienie od umowy/rozwiązanie umowy</w:t>
      </w:r>
    </w:p>
    <w:p w:rsidR="00D849B6" w:rsidRDefault="00D849B6" w:rsidP="00D849B6">
      <w:pPr>
        <w:jc w:val="center"/>
        <w:rPr>
          <w:rFonts w:ascii="Tahoma" w:hAnsi="Tahoma" w:cs="Tahoma"/>
        </w:rPr>
      </w:pPr>
    </w:p>
    <w:p w:rsidR="00D849B6" w:rsidRDefault="00D849B6" w:rsidP="00D849B6">
      <w:pPr>
        <w:numPr>
          <w:ilvl w:val="0"/>
          <w:numId w:val="15"/>
        </w:numPr>
        <w:spacing w:after="0" w:line="240" w:lineRule="auto"/>
        <w:jc w:val="both"/>
        <w:rPr>
          <w:rFonts w:ascii="Tahoma" w:hAnsi="Tahoma" w:cs="Tahoma"/>
        </w:rPr>
      </w:pPr>
      <w:r>
        <w:rPr>
          <w:rFonts w:ascii="Tahoma" w:hAnsi="Tahoma" w:cs="Tahoma"/>
        </w:rPr>
        <w:t>Zamawiającemu przysługuje prawo do natychmiastowego odstąpienia od umowy w terminie 1 miesiąca od wystąpienia wskazanych okoliczności w razie:</w:t>
      </w:r>
    </w:p>
    <w:p w:rsidR="00D849B6" w:rsidRDefault="00D849B6" w:rsidP="00D849B6">
      <w:pPr>
        <w:numPr>
          <w:ilvl w:val="1"/>
          <w:numId w:val="15"/>
        </w:numPr>
        <w:spacing w:after="0" w:line="240" w:lineRule="auto"/>
        <w:jc w:val="both"/>
        <w:rPr>
          <w:rFonts w:ascii="Tahoma" w:hAnsi="Tahoma" w:cs="Tahoma"/>
        </w:rPr>
      </w:pPr>
      <w:r>
        <w:rPr>
          <w:rFonts w:ascii="Tahoma" w:hAnsi="Tahoma" w:cs="Tahoma"/>
        </w:rPr>
        <w:t xml:space="preserve">wystąpienia istotnej zmiany okoliczności powodującej, że wykonanie umowy nie leży w interesie publicznym, czego nie można było przewidzieć w chwili zawarcia umowy, </w:t>
      </w:r>
    </w:p>
    <w:p w:rsidR="00D849B6" w:rsidRDefault="00D849B6" w:rsidP="00D849B6">
      <w:pPr>
        <w:numPr>
          <w:ilvl w:val="1"/>
          <w:numId w:val="15"/>
        </w:numPr>
        <w:spacing w:after="0" w:line="240" w:lineRule="auto"/>
        <w:jc w:val="both"/>
        <w:rPr>
          <w:rFonts w:ascii="Tahoma" w:hAnsi="Tahoma" w:cs="Tahoma"/>
        </w:rPr>
      </w:pPr>
      <w:r>
        <w:rPr>
          <w:rFonts w:ascii="Tahoma" w:hAnsi="Tahoma" w:cs="Tahoma"/>
        </w:rPr>
        <w:t>nie rozpoczęcia robót przez Wykonawcę bez uzasadnionych przyczyn oraz nie kontynuowania ich pomimo pisemnego wezwania przez Zamawiającego (oznaczające winę po stronie Wykonawcy),</w:t>
      </w:r>
    </w:p>
    <w:p w:rsidR="00D849B6" w:rsidRDefault="00D849B6" w:rsidP="00D849B6">
      <w:pPr>
        <w:numPr>
          <w:ilvl w:val="1"/>
          <w:numId w:val="15"/>
        </w:numPr>
        <w:tabs>
          <w:tab w:val="left" w:pos="1440"/>
        </w:tabs>
        <w:spacing w:after="0" w:line="240" w:lineRule="auto"/>
        <w:jc w:val="both"/>
        <w:rPr>
          <w:rFonts w:ascii="Tahoma" w:hAnsi="Tahoma" w:cs="Tahoma"/>
        </w:rPr>
      </w:pPr>
      <w:r>
        <w:rPr>
          <w:rFonts w:ascii="Tahoma" w:hAnsi="Tahoma" w:cs="Tahoma"/>
        </w:rPr>
        <w:t>nie wypełniania przez Wykonawcę obowiązków wynikających z niniejszej umowy, po uprzednim dwukrotnym wezwaniu przez Zamawiającego Wykonawcy do realizacji umowy zgodnie z jej wymogami (oznaczające winę po stronie Wykonawcy),</w:t>
      </w:r>
    </w:p>
    <w:p w:rsidR="00D849B6" w:rsidRDefault="00D849B6" w:rsidP="00D849B6">
      <w:pPr>
        <w:numPr>
          <w:ilvl w:val="1"/>
          <w:numId w:val="15"/>
        </w:numPr>
        <w:tabs>
          <w:tab w:val="left" w:pos="1440"/>
        </w:tabs>
        <w:spacing w:after="0" w:line="240" w:lineRule="auto"/>
        <w:jc w:val="both"/>
        <w:rPr>
          <w:rFonts w:ascii="Tahoma" w:hAnsi="Tahoma" w:cs="Tahoma"/>
        </w:rPr>
      </w:pPr>
      <w:r>
        <w:rPr>
          <w:rFonts w:ascii="Tahoma" w:hAnsi="Tahoma" w:cs="Tahoma"/>
        </w:rPr>
        <w:t>w innych przypadkach wskazanych w niniejszej umowie.</w:t>
      </w:r>
    </w:p>
    <w:p w:rsidR="00D849B6" w:rsidRDefault="00D849B6" w:rsidP="00D849B6">
      <w:pPr>
        <w:numPr>
          <w:ilvl w:val="0"/>
          <w:numId w:val="15"/>
        </w:numPr>
        <w:spacing w:after="0" w:line="240" w:lineRule="auto"/>
        <w:jc w:val="both"/>
        <w:rPr>
          <w:rFonts w:ascii="Tahoma" w:hAnsi="Tahoma" w:cs="Tahoma"/>
        </w:rPr>
      </w:pPr>
      <w:r>
        <w:rPr>
          <w:rFonts w:ascii="Tahoma" w:hAnsi="Tahoma" w:cs="Tahoma"/>
        </w:rPr>
        <w:t xml:space="preserve">Zamawiającemu przysługuje prawo do rozwiązania/odstąpienia od umowy w trybie natychmiastowym z winy Wykonawcy, jeżeli stwierdzi, iż Wykonawca realizuje przedmiot umowy przy udziale osób pełniących funkcje kierownicze  nieposiadających wymaganych prawem uprawnień. </w:t>
      </w:r>
    </w:p>
    <w:p w:rsidR="00D849B6" w:rsidRDefault="00D849B6" w:rsidP="00D849B6">
      <w:pPr>
        <w:numPr>
          <w:ilvl w:val="0"/>
          <w:numId w:val="15"/>
        </w:numPr>
        <w:spacing w:after="0" w:line="240" w:lineRule="auto"/>
        <w:jc w:val="both"/>
        <w:rPr>
          <w:rFonts w:ascii="Tahoma" w:hAnsi="Tahoma" w:cs="Tahoma"/>
        </w:rPr>
      </w:pPr>
      <w:r>
        <w:rPr>
          <w:rFonts w:ascii="Tahoma" w:hAnsi="Tahoma" w:cs="Tahoma"/>
        </w:rPr>
        <w:t>Odstąpienie od umowy lub jej rozwiązanie powinno nastąpić w formie pisemnej pod rygorem nieważności takiego oświadczenia i powinno zawierać uzasadnienie.</w:t>
      </w:r>
    </w:p>
    <w:p w:rsidR="00D849B6" w:rsidRDefault="00D849B6" w:rsidP="00D849B6">
      <w:pPr>
        <w:numPr>
          <w:ilvl w:val="0"/>
          <w:numId w:val="15"/>
        </w:numPr>
        <w:spacing w:after="0" w:line="240" w:lineRule="auto"/>
        <w:jc w:val="both"/>
        <w:rPr>
          <w:rFonts w:ascii="Tahoma" w:hAnsi="Tahoma" w:cs="Tahoma"/>
        </w:rPr>
      </w:pPr>
      <w:r>
        <w:rPr>
          <w:rFonts w:ascii="Tahoma" w:hAnsi="Tahoma" w:cs="Tahoma"/>
        </w:rPr>
        <w:t>W wypadku rozwiązania umowy, Wykonawcę obciążają następujące obowiązki szczegółowe:</w:t>
      </w:r>
    </w:p>
    <w:p w:rsidR="00D849B6" w:rsidRDefault="00D849B6" w:rsidP="00D849B6">
      <w:pPr>
        <w:numPr>
          <w:ilvl w:val="1"/>
          <w:numId w:val="15"/>
        </w:numPr>
        <w:spacing w:after="0" w:line="240" w:lineRule="auto"/>
        <w:jc w:val="both"/>
        <w:rPr>
          <w:rFonts w:ascii="Tahoma" w:hAnsi="Tahoma" w:cs="Tahoma"/>
        </w:rPr>
      </w:pPr>
      <w:r>
        <w:rPr>
          <w:rFonts w:ascii="Tahoma" w:hAnsi="Tahoma" w:cs="Tahoma"/>
        </w:rPr>
        <w:t>w ciągu 7 dni Wykonawca przy udziale inspektora nadzoru budowlanego Zamawiającego sporządzi szczegółowy protokół inwentaryzacji robót w toku, według stanu na dzień rozwiązania umowy,</w:t>
      </w:r>
    </w:p>
    <w:p w:rsidR="00D849B6" w:rsidRDefault="00D849B6" w:rsidP="00D849B6">
      <w:pPr>
        <w:numPr>
          <w:ilvl w:val="1"/>
          <w:numId w:val="15"/>
        </w:numPr>
        <w:spacing w:after="0" w:line="240" w:lineRule="auto"/>
        <w:jc w:val="both"/>
        <w:rPr>
          <w:rFonts w:ascii="Tahoma" w:hAnsi="Tahoma" w:cs="Tahoma"/>
        </w:rPr>
      </w:pPr>
      <w:r>
        <w:rPr>
          <w:rFonts w:ascii="Tahoma" w:hAnsi="Tahoma" w:cs="Tahoma"/>
        </w:rPr>
        <w:t>Wykonawca zabezpieczy przerwane roboty,</w:t>
      </w:r>
    </w:p>
    <w:p w:rsidR="00D849B6" w:rsidRDefault="00D849B6" w:rsidP="00D849B6">
      <w:pPr>
        <w:numPr>
          <w:ilvl w:val="1"/>
          <w:numId w:val="15"/>
        </w:numPr>
        <w:spacing w:after="0" w:line="240" w:lineRule="auto"/>
        <w:jc w:val="both"/>
        <w:rPr>
          <w:rFonts w:ascii="Tahoma" w:hAnsi="Tahoma" w:cs="Tahoma"/>
        </w:rPr>
      </w:pPr>
      <w:r>
        <w:rPr>
          <w:rFonts w:ascii="Tahoma" w:hAnsi="Tahoma" w:cs="Tahoma"/>
        </w:rPr>
        <w:t>Wykonawca zgłosi do dokonania odbioru przez inspektora nadzoru budowlanego Zamawiającego roboty przerwane oraz roboty zabezpieczające oraz niezwłocznie, a najpóźniej w terminie 14 dni, usunie z terenu budowy urządzenia jego zaplecza przez niego dostarczone lub wzniesione.</w:t>
      </w:r>
    </w:p>
    <w:p w:rsidR="00D849B6" w:rsidRDefault="00D849B6" w:rsidP="00D849B6">
      <w:pPr>
        <w:numPr>
          <w:ilvl w:val="0"/>
          <w:numId w:val="15"/>
        </w:numPr>
        <w:spacing w:after="0" w:line="240" w:lineRule="auto"/>
        <w:jc w:val="both"/>
        <w:rPr>
          <w:rFonts w:ascii="Tahoma" w:hAnsi="Tahoma" w:cs="Tahoma"/>
        </w:rPr>
      </w:pPr>
      <w:r>
        <w:rPr>
          <w:rFonts w:ascii="Tahoma" w:hAnsi="Tahoma" w:cs="Tahoma"/>
        </w:rPr>
        <w:t>W przypadku odmowy przez Wykonawcę uczestnictwa w czynnościach, o których mowa w niniejszym paragrafie oraz odmowy podpisania protokołu inwentaryzacji, inspektor nadzoru budowlanego Zamawiający   sporządza ten protokół bez udziału Wykonawcy.</w:t>
      </w:r>
    </w:p>
    <w:p w:rsidR="00D849B6" w:rsidRDefault="00D849B6" w:rsidP="00D849B6">
      <w:pPr>
        <w:numPr>
          <w:ilvl w:val="0"/>
          <w:numId w:val="15"/>
        </w:numPr>
        <w:spacing w:after="0" w:line="240" w:lineRule="auto"/>
        <w:jc w:val="both"/>
        <w:rPr>
          <w:rFonts w:ascii="Tahoma" w:hAnsi="Tahoma" w:cs="Tahoma"/>
        </w:rPr>
      </w:pPr>
      <w:r>
        <w:rPr>
          <w:rFonts w:ascii="Tahoma" w:hAnsi="Tahoma" w:cs="Tahoma"/>
        </w:rPr>
        <w:t>W przypadku odstąpienia od umowy w części – z przyczyn leżących po stronie Wykonawcy – Wykonawcy nie przysługuje wynagrodzenie od części umowy, od której Zamawiający odstąpił.</w:t>
      </w:r>
    </w:p>
    <w:p w:rsidR="00D849B6" w:rsidRDefault="00D849B6" w:rsidP="00D849B6">
      <w:pPr>
        <w:numPr>
          <w:ilvl w:val="0"/>
          <w:numId w:val="15"/>
        </w:numPr>
        <w:spacing w:after="0" w:line="240" w:lineRule="auto"/>
        <w:jc w:val="both"/>
        <w:rPr>
          <w:rFonts w:ascii="Tahoma" w:hAnsi="Tahoma" w:cs="Tahoma"/>
          <w:b/>
          <w:bCs/>
        </w:rPr>
      </w:pPr>
      <w:r>
        <w:rPr>
          <w:rFonts w:ascii="Tahoma" w:hAnsi="Tahoma" w:cs="Tahoma"/>
        </w:rPr>
        <w:t xml:space="preserve">W przypadku odstąpienia od umowy w części, w mocy pozostają postanowienia dotyczące rękojmi dla prac wykonanych w ramach części umowy, która pozostała w mocy. </w:t>
      </w:r>
    </w:p>
    <w:p w:rsidR="00D849B6" w:rsidRDefault="00D849B6" w:rsidP="00D849B6">
      <w:pPr>
        <w:ind w:left="283"/>
        <w:jc w:val="both"/>
        <w:rPr>
          <w:rFonts w:ascii="Tahoma" w:hAnsi="Tahoma" w:cs="Tahoma"/>
          <w:b/>
          <w:bCs/>
        </w:rPr>
      </w:pPr>
    </w:p>
    <w:p w:rsidR="00D849B6" w:rsidRPr="00D849B6" w:rsidRDefault="00D849B6" w:rsidP="00D849B6">
      <w:pPr>
        <w:jc w:val="center"/>
        <w:rPr>
          <w:rFonts w:ascii="Tahoma" w:hAnsi="Tahoma" w:cs="Tahoma"/>
          <w:b/>
          <w:bCs/>
        </w:rPr>
      </w:pPr>
      <w:r>
        <w:rPr>
          <w:rFonts w:ascii="Tahoma" w:hAnsi="Tahoma" w:cs="Tahoma"/>
          <w:b/>
          <w:bCs/>
        </w:rPr>
        <w:t>§ 15 Zmiany umowy</w:t>
      </w:r>
    </w:p>
    <w:p w:rsidR="00D849B6" w:rsidRDefault="00D849B6" w:rsidP="00D849B6">
      <w:pPr>
        <w:tabs>
          <w:tab w:val="left" w:pos="284"/>
        </w:tabs>
        <w:jc w:val="both"/>
        <w:rPr>
          <w:rFonts w:ascii="Tahoma" w:hAnsi="Tahoma" w:cs="Tahoma"/>
        </w:rPr>
      </w:pPr>
      <w:r>
        <w:rPr>
          <w:rFonts w:ascii="Tahoma" w:hAnsi="Tahoma" w:cs="Tahoma"/>
        </w:rPr>
        <w:t>1.Niedopuszczalna jest pod rygorem nieważności zmiana istotnych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w:t>
      </w:r>
    </w:p>
    <w:p w:rsidR="00D849B6" w:rsidRDefault="00D849B6" w:rsidP="00D849B6">
      <w:pPr>
        <w:tabs>
          <w:tab w:val="left" w:pos="284"/>
        </w:tabs>
        <w:jc w:val="both"/>
        <w:rPr>
          <w:rFonts w:ascii="Tahoma" w:hAnsi="Tahoma" w:cs="Tahoma"/>
        </w:rPr>
      </w:pPr>
      <w:r>
        <w:rPr>
          <w:rFonts w:ascii="Tahoma" w:hAnsi="Tahoma" w:cs="Tahoma"/>
        </w:rPr>
        <w:lastRenderedPageBreak/>
        <w:t>2.Wszelkie zmiany, jakie strony chciałyby wprowadzić do ustaleń wynikających z niniejszej umowy wymagają formy pisemnej pod rygorem nieważności takich zmian.</w:t>
      </w:r>
    </w:p>
    <w:p w:rsidR="00D849B6" w:rsidRDefault="00D849B6" w:rsidP="00D849B6">
      <w:pPr>
        <w:tabs>
          <w:tab w:val="left" w:pos="284"/>
        </w:tabs>
        <w:jc w:val="both"/>
        <w:rPr>
          <w:rFonts w:ascii="Tahoma" w:hAnsi="Tahoma" w:cs="Tahoma"/>
        </w:rPr>
      </w:pPr>
      <w:r>
        <w:rPr>
          <w:rFonts w:ascii="Tahoma" w:hAnsi="Tahoma" w:cs="Tahoma"/>
        </w:rPr>
        <w:t>3.Żadna ze stron nie może bez zgody drugiej strony przenieść na osobę trzecią wierzytelności wynikających z niniejszej umowy.</w:t>
      </w:r>
    </w:p>
    <w:p w:rsidR="00D849B6" w:rsidRDefault="00D849B6" w:rsidP="00D849B6">
      <w:pPr>
        <w:tabs>
          <w:tab w:val="left" w:pos="284"/>
        </w:tabs>
        <w:jc w:val="both"/>
        <w:rPr>
          <w:rFonts w:ascii="Tahoma" w:hAnsi="Tahoma" w:cs="Tahoma"/>
        </w:rPr>
      </w:pPr>
      <w:r>
        <w:rPr>
          <w:rFonts w:ascii="Tahoma" w:hAnsi="Tahoma" w:cs="Tahoma"/>
        </w:rPr>
        <w:t>4.Zamawiający  dopuszcza możliwość zmiany ustaleń zawartej umowy w stosunku do treści oferty Wykonawcy w następującym zakresie:</w:t>
      </w:r>
    </w:p>
    <w:p w:rsidR="00D849B6" w:rsidRDefault="00D849B6" w:rsidP="00D849B6">
      <w:pPr>
        <w:pStyle w:val="ListParagraph"/>
        <w:suppressAutoHyphens w:val="0"/>
        <w:ind w:left="0"/>
        <w:jc w:val="both"/>
        <w:rPr>
          <w:rFonts w:ascii="Tahoma" w:hAnsi="Tahoma" w:cs="Tahoma"/>
          <w:sz w:val="22"/>
          <w:szCs w:val="22"/>
        </w:rPr>
      </w:pPr>
      <w:r>
        <w:rPr>
          <w:rFonts w:ascii="Tahoma" w:hAnsi="Tahoma" w:cs="Tahoma"/>
          <w:sz w:val="22"/>
          <w:szCs w:val="22"/>
        </w:rPr>
        <w:t>4.1.odstąpienia na wniosek Zamawiającego od realizacji części robót i związanego z tym obniżenia wynagrodzenia za roboty budowlane,</w:t>
      </w:r>
    </w:p>
    <w:p w:rsidR="00D849B6" w:rsidRDefault="00D849B6" w:rsidP="00D849B6">
      <w:pPr>
        <w:pStyle w:val="ListParagraph"/>
        <w:suppressAutoHyphens w:val="0"/>
        <w:ind w:left="0"/>
        <w:jc w:val="both"/>
        <w:rPr>
          <w:rFonts w:ascii="Tahoma" w:hAnsi="Tahoma" w:cs="Tahoma"/>
          <w:sz w:val="22"/>
          <w:szCs w:val="22"/>
        </w:rPr>
      </w:pPr>
      <w:r>
        <w:rPr>
          <w:rFonts w:ascii="Tahoma" w:hAnsi="Tahoma" w:cs="Tahoma"/>
          <w:sz w:val="22"/>
          <w:szCs w:val="22"/>
        </w:rPr>
        <w:t>4.2.zmiany wynagrodzenia brutto w przypadku ustawowej zmiany stawki podatku VAT,</w:t>
      </w:r>
    </w:p>
    <w:p w:rsidR="00D849B6" w:rsidRDefault="00D849B6" w:rsidP="00D849B6">
      <w:pPr>
        <w:pStyle w:val="ListParagraph"/>
        <w:suppressAutoHyphens w:val="0"/>
        <w:ind w:left="0"/>
        <w:jc w:val="both"/>
        <w:rPr>
          <w:rFonts w:ascii="Tahoma" w:hAnsi="Tahoma" w:cs="Tahoma"/>
          <w:sz w:val="22"/>
          <w:szCs w:val="22"/>
        </w:rPr>
      </w:pPr>
      <w:r>
        <w:rPr>
          <w:rFonts w:ascii="Tahoma" w:hAnsi="Tahoma" w:cs="Tahoma"/>
          <w:sz w:val="22"/>
          <w:szCs w:val="22"/>
        </w:rPr>
        <w:t>4.3.zmiany sposobu, terminów płatności wynikającej z wszelkich zmian wprowadzanych do umowy, a także zmiany samoistne, o ile nie spowodują konieczności zapłaty odsetek lub wynagrodzenia w większej kwocie na rzecz Wykonawcy,</w:t>
      </w:r>
    </w:p>
    <w:p w:rsidR="00D849B6" w:rsidRDefault="00D849B6" w:rsidP="00D849B6">
      <w:pPr>
        <w:pStyle w:val="ListParagraph"/>
        <w:suppressAutoHyphens w:val="0"/>
        <w:ind w:left="0"/>
        <w:jc w:val="both"/>
        <w:rPr>
          <w:rFonts w:ascii="Tahoma" w:hAnsi="Tahoma" w:cs="Tahoma"/>
          <w:sz w:val="22"/>
          <w:szCs w:val="22"/>
        </w:rPr>
      </w:pPr>
      <w:r>
        <w:rPr>
          <w:rFonts w:ascii="Tahoma" w:hAnsi="Tahoma" w:cs="Tahoma"/>
          <w:sz w:val="22"/>
          <w:szCs w:val="22"/>
        </w:rPr>
        <w:t>4.4.zmiany terminu realizacji robót budowlanych w przypadku wystąpienia niezawinionych i niemożliwych do uniknięcie przez Wykonawcę opóźnień wynikających z:</w:t>
      </w:r>
    </w:p>
    <w:p w:rsidR="00D849B6" w:rsidRDefault="00D849B6" w:rsidP="00D849B6">
      <w:pPr>
        <w:pStyle w:val="ListParagraph"/>
        <w:numPr>
          <w:ilvl w:val="0"/>
          <w:numId w:val="16"/>
        </w:numPr>
        <w:suppressAutoHyphens w:val="0"/>
        <w:ind w:left="1276"/>
        <w:jc w:val="both"/>
        <w:rPr>
          <w:rFonts w:ascii="Tahoma" w:hAnsi="Tahoma" w:cs="Tahoma"/>
          <w:sz w:val="22"/>
          <w:szCs w:val="22"/>
        </w:rPr>
      </w:pPr>
      <w:r>
        <w:rPr>
          <w:rFonts w:ascii="Tahoma" w:hAnsi="Tahoma" w:cs="Tahoma"/>
          <w:sz w:val="22"/>
          <w:szCs w:val="22"/>
        </w:rPr>
        <w:t>wstrzymania robót przez Zamawiającego,</w:t>
      </w:r>
    </w:p>
    <w:p w:rsidR="00D849B6" w:rsidRDefault="00D849B6" w:rsidP="00D849B6">
      <w:pPr>
        <w:pStyle w:val="ListParagraph"/>
        <w:numPr>
          <w:ilvl w:val="0"/>
          <w:numId w:val="16"/>
        </w:numPr>
        <w:suppressAutoHyphens w:val="0"/>
        <w:ind w:left="1276"/>
        <w:jc w:val="both"/>
        <w:rPr>
          <w:rFonts w:ascii="Tahoma" w:hAnsi="Tahoma" w:cs="Tahoma"/>
          <w:sz w:val="22"/>
          <w:szCs w:val="22"/>
        </w:rPr>
      </w:pPr>
      <w:r>
        <w:rPr>
          <w:rFonts w:ascii="Tahoma" w:hAnsi="Tahoma" w:cs="Tahoma"/>
          <w:sz w:val="22"/>
          <w:szCs w:val="22"/>
        </w:rPr>
        <w:t>odmowy wydania przez  inne podmioty wymaganych  zezwoleń, uzgodnień z przyczyn niezawinionych przez Wykonawcę, którym to opóźnieniom Wykonawca nie mógł zapobiec,</w:t>
      </w:r>
    </w:p>
    <w:p w:rsidR="00D849B6" w:rsidRDefault="00D849B6" w:rsidP="00D849B6">
      <w:pPr>
        <w:pStyle w:val="ListParagraph"/>
        <w:numPr>
          <w:ilvl w:val="0"/>
          <w:numId w:val="16"/>
        </w:numPr>
        <w:suppressAutoHyphens w:val="0"/>
        <w:ind w:left="1276"/>
        <w:jc w:val="both"/>
        <w:rPr>
          <w:rFonts w:ascii="Tahoma" w:hAnsi="Tahoma" w:cs="Tahoma"/>
          <w:sz w:val="22"/>
          <w:szCs w:val="22"/>
        </w:rPr>
      </w:pPr>
      <w:r>
        <w:rPr>
          <w:rFonts w:ascii="Tahoma" w:hAnsi="Tahoma" w:cs="Tahoma"/>
          <w:sz w:val="22"/>
          <w:szCs w:val="22"/>
        </w:rPr>
        <w:t>działania siły wyższej (np. klęski żywiołowe), mające bezpośredni wpływ na terminowość wykonywania robót,</w:t>
      </w:r>
    </w:p>
    <w:p w:rsidR="00D849B6" w:rsidRDefault="00D849B6" w:rsidP="00D849B6">
      <w:pPr>
        <w:pStyle w:val="ListParagraph"/>
        <w:numPr>
          <w:ilvl w:val="0"/>
          <w:numId w:val="16"/>
        </w:numPr>
        <w:suppressAutoHyphens w:val="0"/>
        <w:ind w:left="1276"/>
        <w:jc w:val="both"/>
        <w:rPr>
          <w:rFonts w:ascii="Tahoma" w:hAnsi="Tahoma" w:cs="Tahoma"/>
          <w:sz w:val="22"/>
          <w:szCs w:val="22"/>
        </w:rPr>
      </w:pPr>
      <w:r>
        <w:rPr>
          <w:rFonts w:ascii="Tahoma" w:hAnsi="Tahoma" w:cs="Tahoma"/>
          <w:sz w:val="22"/>
          <w:szCs w:val="22"/>
        </w:rPr>
        <w:t>wystąpienia niekorzystnych warunków atmosferycznych o charakterze szczególnym nie występującym w danej porze roku w naszej strefie klimatycznej, niesprzyjających warunków gruntowych, kolizji z instalacjami sieci podziemnych niezinwentaryzowanymi, wystąpieniem nieprzewidzianych warunków geologicznych, archeologicznych, potwierdzonych stosownym wpisem do dziennika budowy uniemożliwiających wykonanie zamówienia w terminie,</w:t>
      </w:r>
    </w:p>
    <w:p w:rsidR="00D849B6" w:rsidRDefault="00D849B6" w:rsidP="00D849B6">
      <w:pPr>
        <w:pStyle w:val="ListParagraph"/>
        <w:numPr>
          <w:ilvl w:val="0"/>
          <w:numId w:val="16"/>
        </w:numPr>
        <w:suppressAutoHyphens w:val="0"/>
        <w:ind w:left="1276"/>
        <w:jc w:val="both"/>
        <w:rPr>
          <w:rFonts w:ascii="Tahoma" w:hAnsi="Tahoma" w:cs="Tahoma"/>
          <w:sz w:val="22"/>
          <w:szCs w:val="22"/>
        </w:rPr>
      </w:pPr>
      <w:r>
        <w:rPr>
          <w:rFonts w:ascii="Tahoma" w:hAnsi="Tahoma" w:cs="Tahoma"/>
          <w:sz w:val="22"/>
          <w:szCs w:val="22"/>
        </w:rPr>
        <w:t>wystąpienia okoliczności, których strony umowy nie były w stanie przewidzieć, pomimo zachowania należytej staranności.</w:t>
      </w:r>
    </w:p>
    <w:p w:rsidR="00D849B6" w:rsidRDefault="00D849B6" w:rsidP="00D849B6">
      <w:pPr>
        <w:ind w:left="708"/>
        <w:jc w:val="both"/>
        <w:rPr>
          <w:rFonts w:ascii="Tahoma" w:hAnsi="Tahoma" w:cs="Tahoma"/>
        </w:rPr>
      </w:pPr>
      <w:r>
        <w:rPr>
          <w:rFonts w:ascii="Tahoma" w:hAnsi="Tahoma" w:cs="Tahoma"/>
        </w:rPr>
        <w:t>Dokonanie ww. zmian jest możliwe po uzyskaniu zgody, wyrażonej na piśmie przez Zamawiającego.</w:t>
      </w:r>
    </w:p>
    <w:p w:rsidR="00D849B6" w:rsidRDefault="00D849B6" w:rsidP="00D849B6">
      <w:pPr>
        <w:pStyle w:val="ListParagraph"/>
        <w:suppressAutoHyphens w:val="0"/>
        <w:ind w:left="0"/>
        <w:jc w:val="both"/>
        <w:rPr>
          <w:rFonts w:ascii="Tahoma" w:hAnsi="Tahoma" w:cs="Tahoma"/>
          <w:sz w:val="22"/>
          <w:szCs w:val="22"/>
        </w:rPr>
      </w:pPr>
      <w:r>
        <w:rPr>
          <w:rFonts w:ascii="Tahoma" w:hAnsi="Tahoma" w:cs="Tahoma"/>
          <w:sz w:val="22"/>
          <w:szCs w:val="22"/>
        </w:rPr>
        <w:t>4.5.technologii wykonania robót bez zmiany wynagrodzenia Wykonawcy, na wniosek     Wykonawcy lub Zamawiającego. Zmiany technologiczne spowodowane w szczególności następującymi okolicznościami:</w:t>
      </w:r>
    </w:p>
    <w:p w:rsidR="00D849B6" w:rsidRDefault="00D849B6" w:rsidP="00D849B6">
      <w:pPr>
        <w:jc w:val="both"/>
        <w:rPr>
          <w:rFonts w:ascii="Tahoma" w:hAnsi="Tahoma" w:cs="Tahoma"/>
        </w:rPr>
      </w:pPr>
      <w:r>
        <w:rPr>
          <w:rFonts w:ascii="Tahoma" w:hAnsi="Tahoma" w:cs="Tahoma"/>
        </w:rPr>
        <w:t>1)pojawieniem się na rynku materiałów lub urządzeń o parametrach lepszych od wskazanych w dokumentacji, pozwalających na zaoszczędzenie kosztów realizacji przedmiotu umowy lub kosztów eksploatacji wykonanego przedmiotu umowy, lub umożliwiających uzyskanie lepszej jakości robót;</w:t>
      </w:r>
    </w:p>
    <w:p w:rsidR="00D849B6" w:rsidRDefault="00D849B6" w:rsidP="00D849B6">
      <w:pPr>
        <w:jc w:val="both"/>
        <w:rPr>
          <w:rFonts w:ascii="Tahoma" w:hAnsi="Tahoma" w:cs="Tahoma"/>
        </w:rPr>
      </w:pPr>
      <w:r>
        <w:rPr>
          <w:rFonts w:ascii="Tahoma" w:hAnsi="Tahoma" w:cs="Tahoma"/>
        </w:rPr>
        <w:t>2)pojawieniem się nowszej technologii wykonania robót od wskazanej w dokumentacji pozwalającej na zmniejszenie czasu realizacji inwestycji, kosztów wykonywanych prac lub kosztów późniejszej eksploatacji;</w:t>
      </w:r>
    </w:p>
    <w:p w:rsidR="00D849B6" w:rsidRDefault="00D849B6" w:rsidP="00D849B6">
      <w:pPr>
        <w:jc w:val="both"/>
        <w:rPr>
          <w:rFonts w:ascii="Tahoma" w:hAnsi="Tahoma" w:cs="Tahoma"/>
        </w:rPr>
      </w:pPr>
      <w:r>
        <w:rPr>
          <w:rFonts w:ascii="Tahoma" w:hAnsi="Tahoma" w:cs="Tahoma"/>
        </w:rPr>
        <w:t>3)koniecznością zrealizowania projektu przy zastosowaniu innych rozwiązań technicznych/technologicznych niż wskazane w dokumentacji w sytuacji, gdyby zastosowanie przewidzianych rozwiązań groziło niewykonaniem lub wadliwym wykonaniem przedmiotu umowy;</w:t>
      </w:r>
    </w:p>
    <w:p w:rsidR="00D849B6" w:rsidRDefault="00D849B6" w:rsidP="00D849B6">
      <w:pPr>
        <w:jc w:val="both"/>
        <w:rPr>
          <w:rFonts w:ascii="Tahoma" w:hAnsi="Tahoma" w:cs="Tahoma"/>
        </w:rPr>
      </w:pPr>
      <w:r>
        <w:rPr>
          <w:rFonts w:ascii="Tahoma" w:hAnsi="Tahoma" w:cs="Tahoma"/>
        </w:rPr>
        <w:lastRenderedPageBreak/>
        <w:t xml:space="preserve">4)koniecznością zrealizowania przedmiotu umowy przy zastosowaniu innych rozwiązań technicznych lub materiałowych niż wskazane w dokumentacji ze względu na zmiany obowiązującego prawa; </w:t>
      </w:r>
    </w:p>
    <w:p w:rsidR="00D849B6" w:rsidRDefault="00D849B6" w:rsidP="00D849B6">
      <w:pPr>
        <w:jc w:val="both"/>
        <w:rPr>
          <w:rFonts w:ascii="Tahoma" w:hAnsi="Tahoma" w:cs="Tahoma"/>
        </w:rPr>
      </w:pPr>
      <w:r>
        <w:rPr>
          <w:rFonts w:ascii="Tahoma" w:hAnsi="Tahoma" w:cs="Tahoma"/>
        </w:rPr>
        <w:t>5)niedostępnością na rynku materiałów lub urządzeń wskazanych w dokumentacji spowodowana zaprzestaniem produkcji lub wycofanie z rynku tych materiałów lub urządzeń;</w:t>
      </w:r>
    </w:p>
    <w:p w:rsidR="00D849B6" w:rsidRDefault="00D849B6" w:rsidP="00D849B6">
      <w:pPr>
        <w:pStyle w:val="ListParagraph"/>
        <w:suppressAutoHyphens w:val="0"/>
        <w:ind w:left="0"/>
        <w:jc w:val="both"/>
        <w:rPr>
          <w:rFonts w:ascii="Tahoma" w:hAnsi="Tahoma" w:cs="Tahoma"/>
          <w:sz w:val="22"/>
          <w:szCs w:val="22"/>
        </w:rPr>
      </w:pPr>
      <w:r>
        <w:rPr>
          <w:rFonts w:ascii="Tahoma" w:hAnsi="Tahoma" w:cs="Tahoma"/>
          <w:sz w:val="22"/>
          <w:szCs w:val="22"/>
        </w:rPr>
        <w:t>4.6.zmiany Podwykonawcy robót na uzasadniony wniosek Wykonawcy, pod warunkiem wyrażenia zgody Zamawiającego na taką zmianę oraz spełnieniem przez nowego Podwykonawcę takich samych warunków jak Podwykonawca pierwotny.</w:t>
      </w:r>
    </w:p>
    <w:p w:rsidR="00D849B6" w:rsidRDefault="00D849B6" w:rsidP="00D849B6">
      <w:pPr>
        <w:pStyle w:val="ListParagraph"/>
        <w:suppressAutoHyphens w:val="0"/>
        <w:ind w:left="0"/>
        <w:jc w:val="both"/>
        <w:rPr>
          <w:rFonts w:ascii="Tahoma" w:hAnsi="Tahoma" w:cs="Tahoma"/>
          <w:sz w:val="22"/>
          <w:szCs w:val="22"/>
        </w:rPr>
      </w:pPr>
      <w:r>
        <w:rPr>
          <w:rFonts w:ascii="Tahoma" w:hAnsi="Tahoma" w:cs="Tahoma"/>
          <w:sz w:val="22"/>
          <w:szCs w:val="22"/>
        </w:rPr>
        <w:t>5.zmiana poszczególnych etapów realizacji prac objętych harmonogramem realizacji inwestycji, nie powodująca zmiany ostatecznego terminu realizacji umowy. Zmiany te wymagają wcześniejszego uzgodnienia z inspektorem nadzoru budowlanego Zamawiającego oraz pisemnej akceptacji Zamawiającego. W przypadku wystąpienia takiej sytuacji nie ma konieczności sporządzania aneksu do umowy.</w:t>
      </w:r>
    </w:p>
    <w:p w:rsidR="00D849B6" w:rsidRDefault="00D849B6" w:rsidP="00D849B6">
      <w:pPr>
        <w:tabs>
          <w:tab w:val="left" w:pos="0"/>
          <w:tab w:val="left" w:pos="284"/>
        </w:tabs>
        <w:spacing w:after="0"/>
        <w:ind w:left="283" w:hanging="283"/>
        <w:jc w:val="both"/>
        <w:rPr>
          <w:rFonts w:ascii="Tahoma" w:hAnsi="Tahoma" w:cs="Tahoma"/>
        </w:rPr>
      </w:pPr>
      <w:r>
        <w:rPr>
          <w:rFonts w:ascii="Tahoma" w:hAnsi="Tahoma" w:cs="Tahoma"/>
        </w:rPr>
        <w:t>Zmiany, o których mowa w ust. 4 wymagają akceptacji Zamawiającego oraz sporządzania</w:t>
      </w:r>
    </w:p>
    <w:p w:rsidR="00D849B6" w:rsidRDefault="00D849B6" w:rsidP="00D849B6">
      <w:pPr>
        <w:tabs>
          <w:tab w:val="left" w:pos="0"/>
          <w:tab w:val="left" w:pos="284"/>
        </w:tabs>
        <w:spacing w:after="0"/>
        <w:jc w:val="both"/>
        <w:rPr>
          <w:rFonts w:ascii="Tahoma" w:hAnsi="Tahoma" w:cs="Tahoma"/>
        </w:rPr>
      </w:pPr>
      <w:r>
        <w:rPr>
          <w:rFonts w:ascii="Tahoma" w:hAnsi="Tahoma" w:cs="Tahoma"/>
        </w:rPr>
        <w:t>aneksu do umowy.</w:t>
      </w:r>
    </w:p>
    <w:p w:rsidR="00D849B6" w:rsidRDefault="00D849B6" w:rsidP="00D849B6">
      <w:pPr>
        <w:spacing w:after="0"/>
        <w:jc w:val="both"/>
        <w:rPr>
          <w:rFonts w:ascii="Tahoma" w:hAnsi="Tahoma" w:cs="Tahoma"/>
        </w:rPr>
      </w:pPr>
      <w:r>
        <w:rPr>
          <w:rFonts w:ascii="Tahoma" w:hAnsi="Tahoma" w:cs="Tahoma"/>
        </w:rPr>
        <w:t>6.W trakcie trwania umowy oraz w okresie gwarancji Wykonawca zobowiązuje się do pisemnego powiadamiania Zamawiającego o:</w:t>
      </w:r>
    </w:p>
    <w:p w:rsidR="00D849B6" w:rsidRDefault="00D849B6" w:rsidP="00D849B6">
      <w:pPr>
        <w:numPr>
          <w:ilvl w:val="1"/>
          <w:numId w:val="17"/>
        </w:numPr>
        <w:spacing w:after="0" w:line="240" w:lineRule="auto"/>
        <w:ind w:left="426" w:firstLine="0"/>
        <w:jc w:val="both"/>
        <w:rPr>
          <w:rFonts w:ascii="Tahoma" w:hAnsi="Tahoma" w:cs="Tahoma"/>
        </w:rPr>
      </w:pPr>
      <w:r>
        <w:rPr>
          <w:rFonts w:ascii="Tahoma" w:hAnsi="Tahoma" w:cs="Tahoma"/>
        </w:rPr>
        <w:t>zmianie siedziby lub nazwy firmy,</w:t>
      </w:r>
    </w:p>
    <w:p w:rsidR="00D849B6" w:rsidRDefault="00D849B6" w:rsidP="00D849B6">
      <w:pPr>
        <w:numPr>
          <w:ilvl w:val="1"/>
          <w:numId w:val="17"/>
        </w:numPr>
        <w:spacing w:after="0" w:line="240" w:lineRule="auto"/>
        <w:ind w:left="426" w:firstLine="0"/>
        <w:jc w:val="both"/>
        <w:rPr>
          <w:rFonts w:ascii="Tahoma" w:hAnsi="Tahoma" w:cs="Tahoma"/>
        </w:rPr>
      </w:pPr>
      <w:r>
        <w:rPr>
          <w:rFonts w:ascii="Tahoma" w:hAnsi="Tahoma" w:cs="Tahoma"/>
        </w:rPr>
        <w:t>zmianie osób reprezentujących,</w:t>
      </w:r>
    </w:p>
    <w:p w:rsidR="00D849B6" w:rsidRDefault="00D849B6" w:rsidP="00D849B6">
      <w:pPr>
        <w:numPr>
          <w:ilvl w:val="1"/>
          <w:numId w:val="17"/>
        </w:numPr>
        <w:spacing w:after="0" w:line="240" w:lineRule="auto"/>
        <w:ind w:left="426" w:firstLine="0"/>
        <w:jc w:val="both"/>
        <w:rPr>
          <w:rFonts w:ascii="Tahoma" w:hAnsi="Tahoma" w:cs="Tahoma"/>
        </w:rPr>
      </w:pPr>
      <w:r>
        <w:rPr>
          <w:rFonts w:ascii="Tahoma" w:hAnsi="Tahoma" w:cs="Tahoma"/>
        </w:rPr>
        <w:t>ogłoszeniu upadłości,</w:t>
      </w:r>
    </w:p>
    <w:p w:rsidR="00D849B6" w:rsidRDefault="00D849B6" w:rsidP="00D849B6">
      <w:pPr>
        <w:numPr>
          <w:ilvl w:val="1"/>
          <w:numId w:val="17"/>
        </w:numPr>
        <w:spacing w:after="0" w:line="240" w:lineRule="auto"/>
        <w:ind w:left="426" w:firstLine="0"/>
        <w:jc w:val="both"/>
        <w:rPr>
          <w:rFonts w:ascii="Tahoma" w:hAnsi="Tahoma" w:cs="Tahoma"/>
        </w:rPr>
      </w:pPr>
      <w:r>
        <w:rPr>
          <w:rFonts w:ascii="Tahoma" w:hAnsi="Tahoma" w:cs="Tahoma"/>
        </w:rPr>
        <w:t>ogłoszeniu likwidacji,</w:t>
      </w:r>
    </w:p>
    <w:p w:rsidR="00D849B6" w:rsidRDefault="00D849B6" w:rsidP="00D849B6">
      <w:pPr>
        <w:numPr>
          <w:ilvl w:val="1"/>
          <w:numId w:val="17"/>
        </w:numPr>
        <w:spacing w:after="0" w:line="240" w:lineRule="auto"/>
        <w:ind w:left="426" w:firstLine="0"/>
        <w:jc w:val="both"/>
        <w:rPr>
          <w:rFonts w:ascii="Tahoma" w:hAnsi="Tahoma" w:cs="Tahoma"/>
        </w:rPr>
      </w:pPr>
      <w:r>
        <w:rPr>
          <w:rFonts w:ascii="Tahoma" w:hAnsi="Tahoma" w:cs="Tahoma"/>
        </w:rPr>
        <w:t>zawieszeniu działalności,</w:t>
      </w:r>
    </w:p>
    <w:p w:rsidR="00D849B6" w:rsidRDefault="00D849B6" w:rsidP="00D849B6">
      <w:pPr>
        <w:numPr>
          <w:ilvl w:val="1"/>
          <w:numId w:val="17"/>
        </w:numPr>
        <w:spacing w:after="0" w:line="240" w:lineRule="auto"/>
        <w:ind w:left="426" w:firstLine="0"/>
        <w:jc w:val="both"/>
        <w:rPr>
          <w:rFonts w:ascii="Tahoma" w:hAnsi="Tahoma" w:cs="Tahoma"/>
          <w:b/>
          <w:bCs/>
        </w:rPr>
      </w:pPr>
      <w:r>
        <w:rPr>
          <w:rFonts w:ascii="Tahoma" w:hAnsi="Tahoma" w:cs="Tahoma"/>
        </w:rPr>
        <w:t>wszczęciu postępowania układowego, w którym uczestniczy Wykonawca.</w:t>
      </w:r>
    </w:p>
    <w:p w:rsidR="00D849B6" w:rsidRDefault="00D849B6" w:rsidP="00D849B6">
      <w:pPr>
        <w:jc w:val="center"/>
        <w:rPr>
          <w:rFonts w:ascii="Tahoma" w:hAnsi="Tahoma" w:cs="Tahoma"/>
          <w:b/>
          <w:bCs/>
        </w:rPr>
      </w:pPr>
    </w:p>
    <w:p w:rsidR="00D849B6" w:rsidRDefault="00D849B6" w:rsidP="00D849B6">
      <w:pPr>
        <w:jc w:val="center"/>
        <w:rPr>
          <w:rFonts w:ascii="Tahoma" w:hAnsi="Tahoma" w:cs="Tahoma"/>
          <w:b/>
          <w:bCs/>
        </w:rPr>
      </w:pPr>
      <w:r>
        <w:rPr>
          <w:rFonts w:ascii="Tahoma" w:hAnsi="Tahoma" w:cs="Tahoma"/>
          <w:b/>
          <w:bCs/>
        </w:rPr>
        <w:t>§ 16 Pozostałe postanowienia umowy</w:t>
      </w:r>
    </w:p>
    <w:p w:rsidR="00D849B6" w:rsidRDefault="00D849B6" w:rsidP="00D849B6">
      <w:pPr>
        <w:jc w:val="center"/>
        <w:rPr>
          <w:rFonts w:ascii="Tahoma" w:hAnsi="Tahoma" w:cs="Tahoma"/>
        </w:rPr>
      </w:pPr>
    </w:p>
    <w:p w:rsidR="00D849B6" w:rsidRDefault="00D849B6" w:rsidP="00D849B6">
      <w:pPr>
        <w:numPr>
          <w:ilvl w:val="0"/>
          <w:numId w:val="18"/>
        </w:numPr>
        <w:spacing w:after="0" w:line="240" w:lineRule="auto"/>
        <w:jc w:val="both"/>
        <w:rPr>
          <w:rFonts w:ascii="Tahoma" w:hAnsi="Tahoma" w:cs="Tahoma"/>
        </w:rPr>
      </w:pPr>
      <w:r>
        <w:rPr>
          <w:rFonts w:ascii="Tahoma" w:hAnsi="Tahoma" w:cs="Tahoma"/>
        </w:rPr>
        <w:t>Wszelka dokumentacja, korespondencja i kontakty z Zamawiającym prowadzone są w języku polskim.</w:t>
      </w:r>
    </w:p>
    <w:p w:rsidR="00D849B6" w:rsidRDefault="00D849B6" w:rsidP="00D849B6">
      <w:pPr>
        <w:numPr>
          <w:ilvl w:val="0"/>
          <w:numId w:val="18"/>
        </w:numPr>
        <w:spacing w:after="0" w:line="240" w:lineRule="auto"/>
        <w:jc w:val="both"/>
        <w:rPr>
          <w:rFonts w:ascii="Tahoma" w:hAnsi="Tahoma" w:cs="Tahoma"/>
        </w:rPr>
      </w:pPr>
      <w:r>
        <w:rPr>
          <w:rFonts w:ascii="Tahoma" w:hAnsi="Tahoma" w:cs="Tahoma"/>
        </w:rPr>
        <w:t>W przypadku kolizji zapisów poszczególnych dokumentów stanowiących łącznie niniejszą umowę – strony ustalają, iż pierwszeństwo będą miały zapisy umowy.</w:t>
      </w:r>
    </w:p>
    <w:p w:rsidR="00D849B6" w:rsidRDefault="00D849B6" w:rsidP="00D849B6">
      <w:pPr>
        <w:numPr>
          <w:ilvl w:val="0"/>
          <w:numId w:val="18"/>
        </w:numPr>
        <w:spacing w:after="0" w:line="240" w:lineRule="auto"/>
        <w:jc w:val="both"/>
        <w:rPr>
          <w:rFonts w:ascii="Tahoma" w:hAnsi="Tahoma" w:cs="Tahoma"/>
        </w:rPr>
      </w:pPr>
      <w:r>
        <w:rPr>
          <w:rFonts w:ascii="Tahoma" w:hAnsi="Tahoma" w:cs="Tahoma"/>
        </w:rPr>
        <w:t>W sprawach nie uregulowanych w niniejszej umowie mają zastosowanie przepisy prawa polskiego w szczególności ustawy Prawo zamówień publicznych, Kodeks Cywilny, Prawo Budowlane.</w:t>
      </w:r>
    </w:p>
    <w:p w:rsidR="00D849B6" w:rsidRDefault="00D849B6" w:rsidP="00D849B6">
      <w:pPr>
        <w:numPr>
          <w:ilvl w:val="0"/>
          <w:numId w:val="18"/>
        </w:numPr>
        <w:spacing w:after="0" w:line="240" w:lineRule="auto"/>
        <w:jc w:val="both"/>
        <w:rPr>
          <w:rFonts w:ascii="Tahoma" w:hAnsi="Tahoma" w:cs="Tahoma"/>
        </w:rPr>
      </w:pPr>
      <w:r>
        <w:rPr>
          <w:rFonts w:ascii="Tahoma" w:hAnsi="Tahoma" w:cs="Tahoma"/>
        </w:rPr>
        <w:t>W przypadku powstania sporu powstałego w związku z niniejszą umową strony dążyć będą do ugodowego rozstrzygnięcia sporu, tj. w drodze negocjacji i porozumienia.</w:t>
      </w:r>
    </w:p>
    <w:p w:rsidR="00D849B6" w:rsidRDefault="00D849B6" w:rsidP="00D849B6">
      <w:pPr>
        <w:numPr>
          <w:ilvl w:val="0"/>
          <w:numId w:val="18"/>
        </w:numPr>
        <w:spacing w:after="0" w:line="240" w:lineRule="auto"/>
        <w:jc w:val="both"/>
        <w:rPr>
          <w:rFonts w:ascii="Tahoma" w:hAnsi="Tahoma" w:cs="Tahoma"/>
        </w:rPr>
      </w:pPr>
      <w:r>
        <w:rPr>
          <w:rFonts w:ascii="Tahoma" w:hAnsi="Tahoma" w:cs="Tahoma"/>
        </w:rPr>
        <w:t>W przypadku niemożności ugodowego rozstrzygnięcia sporu, sądem wyłącznie właściwym do rozpoznawania sporów wynikających z niniejszej umowy będzie Sąd powszechny właściwy miejscowo dla siedziby Zamawiającego.</w:t>
      </w:r>
    </w:p>
    <w:p w:rsidR="00D849B6" w:rsidRDefault="00D849B6" w:rsidP="00D849B6">
      <w:pPr>
        <w:numPr>
          <w:ilvl w:val="0"/>
          <w:numId w:val="18"/>
        </w:numPr>
        <w:spacing w:after="0" w:line="240" w:lineRule="auto"/>
        <w:jc w:val="both"/>
        <w:rPr>
          <w:rFonts w:ascii="Tahoma" w:hAnsi="Tahoma" w:cs="Tahoma"/>
          <w:b/>
          <w:bCs/>
        </w:rPr>
      </w:pPr>
      <w:r>
        <w:rPr>
          <w:rFonts w:ascii="Tahoma" w:hAnsi="Tahoma" w:cs="Tahoma"/>
        </w:rPr>
        <w:t xml:space="preserve">Umowa została sporządzona w 3 jednobrzmiących egzemplarzach, 2 egz. dla Zamawiającego i 1 egz. dla Wykonawcy. </w:t>
      </w:r>
    </w:p>
    <w:p w:rsidR="00D849B6" w:rsidRDefault="00D849B6" w:rsidP="00D849B6">
      <w:pPr>
        <w:ind w:firstLine="708"/>
        <w:rPr>
          <w:rFonts w:ascii="Tahoma" w:hAnsi="Tahoma" w:cs="Tahoma"/>
          <w:b/>
          <w:bCs/>
        </w:rPr>
      </w:pPr>
    </w:p>
    <w:p w:rsidR="00D849B6" w:rsidRDefault="00D849B6" w:rsidP="00D849B6">
      <w:pPr>
        <w:jc w:val="center"/>
        <w:rPr>
          <w:rFonts w:ascii="Arial" w:hAnsi="Arial" w:cs="Arial"/>
          <w:sz w:val="24"/>
          <w:szCs w:val="24"/>
        </w:rPr>
      </w:pPr>
      <w:r>
        <w:rPr>
          <w:rFonts w:ascii="Tahoma" w:hAnsi="Tahoma" w:cs="Tahoma"/>
          <w:b/>
          <w:bCs/>
        </w:rPr>
        <w:t xml:space="preserve">ZAMAWIAJĄCY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WYKONAWCA</w:t>
      </w:r>
    </w:p>
    <w:p w:rsidR="003C14C6" w:rsidRDefault="003C14C6"/>
    <w:sectPr w:rsidR="003C14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OpenSymbol">
    <w:altName w:val="Arial Unicode MS"/>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Bold">
    <w:altName w:val="Times New Roman"/>
    <w:charset w:val="EE"/>
    <w:family w:val="auto"/>
    <w:pitch w:val="default"/>
    <w:sig w:usb0="00000000" w:usb1="00000000" w:usb2="00000000" w:usb3="00000000" w:csb0="00000000" w:csb1="00000000"/>
  </w:font>
  <w:font w:name="TTE1A17808t00">
    <w:charset w:val="00"/>
    <w:family w:val="auto"/>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Symbol" w:eastAsia="Times New Roman" w:hAnsi="Symbol" w:cs="Symbol"/>
        <w:bCs/>
        <w:sz w:val="19"/>
      </w:rPr>
    </w:lvl>
    <w:lvl w:ilvl="1">
      <w:start w:val="1"/>
      <w:numFmt w:val="none"/>
      <w:suff w:val="nothing"/>
      <w:lvlText w:val=""/>
      <w:lvlJc w:val="left"/>
      <w:pPr>
        <w:tabs>
          <w:tab w:val="num" w:pos="0"/>
        </w:tabs>
        <w:ind w:left="576" w:hanging="576"/>
      </w:pPr>
      <w:rPr>
        <w:rFonts w:ascii="Tahoma" w:eastAsia="Helvetica" w:hAnsi="Tahoma" w:cs="Tahoma"/>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4DB0B764"/>
    <w:name w:val="WW8Num8"/>
    <w:lvl w:ilvl="0">
      <w:start w:val="1"/>
      <w:numFmt w:val="decimal"/>
      <w:lvlText w:val="%1."/>
      <w:lvlJc w:val="left"/>
      <w:pPr>
        <w:tabs>
          <w:tab w:val="num" w:pos="0"/>
        </w:tabs>
        <w:ind w:left="709" w:hanging="283"/>
      </w:pPr>
      <w:rPr>
        <w:rFonts w:ascii="Tahoma" w:eastAsia="Lucida Sans Unicode" w:hAnsi="Tahoma" w:cs="Tahoma"/>
        <w:b w:val="0"/>
        <w:bCs w:val="0"/>
        <w:sz w:val="24"/>
        <w:szCs w:val="24"/>
      </w:rPr>
    </w:lvl>
    <w:lvl w:ilvl="1">
      <w:start w:val="1"/>
      <w:numFmt w:val="decimal"/>
      <w:lvlText w:val="%2."/>
      <w:lvlJc w:val="left"/>
      <w:pPr>
        <w:tabs>
          <w:tab w:val="num" w:pos="1080"/>
        </w:tabs>
        <w:ind w:left="1080" w:hanging="360"/>
      </w:pPr>
      <w:rPr>
        <w:rFonts w:ascii="OpenSymbol" w:hAnsi="OpenSymbol" w:cs="OpenSymbol"/>
        <w:b/>
        <w:sz w:val="22"/>
        <w:szCs w:val="22"/>
      </w:rPr>
    </w:lvl>
    <w:lvl w:ilvl="2">
      <w:start w:val="1"/>
      <w:numFmt w:val="decimal"/>
      <w:lvlText w:val="%3."/>
      <w:lvlJc w:val="left"/>
      <w:pPr>
        <w:tabs>
          <w:tab w:val="num" w:pos="1440"/>
        </w:tabs>
        <w:ind w:left="1440" w:hanging="360"/>
      </w:pPr>
      <w:rPr>
        <w:rFonts w:ascii="OpenSymbol" w:hAnsi="OpenSymbol" w:cs="OpenSymbol"/>
        <w:b/>
        <w:sz w:val="22"/>
        <w:szCs w:val="22"/>
      </w:rPr>
    </w:lvl>
    <w:lvl w:ilvl="3">
      <w:start w:val="1"/>
      <w:numFmt w:val="decimal"/>
      <w:lvlText w:val="%4."/>
      <w:lvlJc w:val="left"/>
      <w:pPr>
        <w:tabs>
          <w:tab w:val="num" w:pos="1800"/>
        </w:tabs>
        <w:ind w:left="1800" w:hanging="360"/>
      </w:pPr>
      <w:rPr>
        <w:rFonts w:ascii="Wingdings 2" w:hAnsi="Wingdings 2" w:cs="Wingdings 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9"/>
    <w:lvl w:ilvl="0">
      <w:start w:val="1"/>
      <w:numFmt w:val="decimal"/>
      <w:lvlText w:val="%1."/>
      <w:lvlJc w:val="left"/>
      <w:pPr>
        <w:tabs>
          <w:tab w:val="num" w:pos="720"/>
        </w:tabs>
        <w:ind w:left="720" w:hanging="360"/>
      </w:pPr>
      <w:rPr>
        <w:rFonts w:ascii="Times New Roman" w:hAnsi="Times New Roman" w:cs="Wingdings 2"/>
        <w:b w:val="0"/>
        <w:bCs w:val="0"/>
        <w:sz w:val="24"/>
        <w:szCs w:val="24"/>
      </w:r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2.%3."/>
      <w:lvlJc w:val="right"/>
      <w:pPr>
        <w:tabs>
          <w:tab w:val="num" w:pos="0"/>
        </w:tabs>
        <w:ind w:left="2160" w:hanging="180"/>
      </w:pPr>
      <w:rPr>
        <w:rFonts w:ascii="OpenSymbol" w:hAnsi="OpenSymbol" w:cs="OpenSymbol"/>
      </w:rPr>
    </w:lvl>
    <w:lvl w:ilvl="3">
      <w:start w:val="1"/>
      <w:numFmt w:val="decimal"/>
      <w:lvlText w:val="%2.%3.%4."/>
      <w:lvlJc w:val="left"/>
      <w:pPr>
        <w:tabs>
          <w:tab w:val="num" w:pos="0"/>
        </w:tabs>
        <w:ind w:left="2880" w:hanging="360"/>
      </w:pPr>
      <w:rPr>
        <w:rFonts w:ascii="Wingdings 2" w:hAnsi="Wingdings 2" w:cs="Wingdings 2"/>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10"/>
    <w:lvl w:ilvl="0">
      <w:start w:val="1"/>
      <w:numFmt w:val="decimal"/>
      <w:lvlText w:val="%1."/>
      <w:lvlJc w:val="left"/>
      <w:pPr>
        <w:tabs>
          <w:tab w:val="num" w:pos="0"/>
        </w:tabs>
        <w:ind w:left="720" w:hanging="360"/>
      </w:pPr>
      <w:rPr>
        <w:rFonts w:ascii="Times New Roman" w:hAnsi="Times New Roman" w:cs="Symbol"/>
        <w:b w:val="0"/>
        <w:bCs w:val="0"/>
        <w:i/>
        <w:color w:val="00000A"/>
        <w:sz w:val="22"/>
        <w:szCs w:val="22"/>
        <w:shd w:val="clear" w:color="auto" w:fill="FFFFFF"/>
      </w:rPr>
    </w:lvl>
    <w:lvl w:ilvl="1">
      <w:start w:val="1"/>
      <w:numFmt w:val="lowerLetter"/>
      <w:lvlText w:val="%2."/>
      <w:lvlJc w:val="left"/>
      <w:pPr>
        <w:tabs>
          <w:tab w:val="num" w:pos="0"/>
        </w:tabs>
        <w:ind w:left="1440" w:hanging="360"/>
      </w:pPr>
      <w:rPr>
        <w:rFonts w:ascii="OpenSymbol" w:hAnsi="OpenSymbol" w:cs="OpenSymbol"/>
        <w:b/>
        <w:sz w:val="22"/>
        <w:szCs w:val="22"/>
      </w:rPr>
    </w:lvl>
    <w:lvl w:ilvl="2">
      <w:start w:val="1"/>
      <w:numFmt w:val="lowerRoman"/>
      <w:lvlText w:val="%2.%3."/>
      <w:lvlJc w:val="right"/>
      <w:pPr>
        <w:tabs>
          <w:tab w:val="num" w:pos="0"/>
        </w:tabs>
        <w:ind w:left="2160" w:hanging="180"/>
      </w:pPr>
      <w:rPr>
        <w:rFonts w:ascii="OpenSymbol" w:hAnsi="OpenSymbol" w:cs="OpenSymbol"/>
        <w:b/>
        <w:sz w:val="22"/>
        <w:szCs w:val="22"/>
      </w:rPr>
    </w:lvl>
    <w:lvl w:ilvl="3">
      <w:start w:val="1"/>
      <w:numFmt w:val="decimal"/>
      <w:lvlText w:val="%2.%3.%4."/>
      <w:lvlJc w:val="left"/>
      <w:pPr>
        <w:tabs>
          <w:tab w:val="num" w:pos="0"/>
        </w:tabs>
        <w:ind w:left="2880" w:hanging="360"/>
      </w:pPr>
      <w:rPr>
        <w:rFonts w:ascii="Wingdings 2" w:hAnsi="Wingdings 2" w:cs="Wingdings 2"/>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B"/>
    <w:multiLevelType w:val="multilevel"/>
    <w:tmpl w:val="0000000B"/>
    <w:name w:val="WW8Num12"/>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1"/>
      <w:numFmt w:val="decimal"/>
      <w:lvlText w:val="%1.%2"/>
      <w:lvlJc w:val="left"/>
      <w:pPr>
        <w:tabs>
          <w:tab w:val="num" w:pos="840"/>
        </w:tabs>
        <w:ind w:left="840" w:hanging="360"/>
      </w:pPr>
      <w:rPr>
        <w:rFonts w:ascii="OpenSymbol" w:hAnsi="OpenSymbol" w:cs="OpenSymbol"/>
      </w:rPr>
    </w:lvl>
    <w:lvl w:ilvl="2">
      <w:start w:val="1"/>
      <w:numFmt w:val="decimal"/>
      <w:lvlText w:val="%1.%2.%3"/>
      <w:lvlJc w:val="left"/>
      <w:pPr>
        <w:tabs>
          <w:tab w:val="num" w:pos="1680"/>
        </w:tabs>
        <w:ind w:left="1680" w:hanging="720"/>
      </w:pPr>
      <w:rPr>
        <w:rFonts w:ascii="OpenSymbol" w:hAnsi="OpenSymbol" w:cs="OpenSymbol"/>
      </w:rPr>
    </w:lvl>
    <w:lvl w:ilvl="3">
      <w:start w:val="1"/>
      <w:numFmt w:val="decimal"/>
      <w:lvlText w:val="%1.%2.%3.%4"/>
      <w:lvlJc w:val="left"/>
      <w:pPr>
        <w:tabs>
          <w:tab w:val="num" w:pos="2160"/>
        </w:tabs>
        <w:ind w:left="2160" w:hanging="720"/>
      </w:pPr>
      <w:rPr>
        <w:rFonts w:ascii="Wingdings 2" w:hAnsi="Wingdings 2" w:cs="Wingdings 2"/>
      </w:r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5">
    <w:nsid w:val="0000000C"/>
    <w:multiLevelType w:val="multilevel"/>
    <w:tmpl w:val="0000000C"/>
    <w:name w:val="WW8Num13"/>
    <w:lvl w:ilvl="0">
      <w:start w:val="1"/>
      <w:numFmt w:val="decimal"/>
      <w:lvlText w:val="%1."/>
      <w:lvlJc w:val="left"/>
      <w:pPr>
        <w:tabs>
          <w:tab w:val="num" w:pos="0"/>
        </w:tabs>
        <w:ind w:left="283" w:hanging="283"/>
      </w:pPr>
      <w:rPr>
        <w:rFonts w:ascii="Times New Roman" w:hAnsi="Times New Roman" w:cs="Wingdings 2"/>
        <w:b w:val="0"/>
        <w:bCs w:val="0"/>
        <w:color w:val="00000A"/>
      </w:rPr>
    </w:lvl>
    <w:lvl w:ilvl="1">
      <w:start w:val="1"/>
      <w:numFmt w:val="decimal"/>
      <w:lvlText w:val="%1.%2"/>
      <w:lvlJc w:val="left"/>
      <w:pPr>
        <w:tabs>
          <w:tab w:val="num" w:pos="840"/>
        </w:tabs>
        <w:ind w:left="840" w:hanging="360"/>
      </w:pPr>
      <w:rPr>
        <w:rFonts w:ascii="OpenSymbol" w:hAnsi="OpenSymbol" w:cs="OpenSymbol"/>
      </w:rPr>
    </w:lvl>
    <w:lvl w:ilvl="2">
      <w:start w:val="1"/>
      <w:numFmt w:val="decimal"/>
      <w:lvlText w:val="%1.%2.%3"/>
      <w:lvlJc w:val="left"/>
      <w:pPr>
        <w:tabs>
          <w:tab w:val="num" w:pos="1680"/>
        </w:tabs>
        <w:ind w:left="1680" w:hanging="720"/>
      </w:pPr>
      <w:rPr>
        <w:rFonts w:ascii="OpenSymbol" w:hAnsi="OpenSymbol" w:cs="OpenSymbol"/>
      </w:r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6">
    <w:nsid w:val="0000000F"/>
    <w:multiLevelType w:val="multilevel"/>
    <w:tmpl w:val="0000000F"/>
    <w:name w:val="WW8Num16"/>
    <w:lvl w:ilvl="0">
      <w:start w:val="1"/>
      <w:numFmt w:val="decimal"/>
      <w:lvlText w:val="%1."/>
      <w:lvlJc w:val="left"/>
      <w:pPr>
        <w:tabs>
          <w:tab w:val="num" w:pos="0"/>
        </w:tabs>
        <w:ind w:left="283" w:hanging="283"/>
      </w:pPr>
      <w:rPr>
        <w:rFonts w:ascii="Times New Roman" w:hAnsi="Times New Roman" w:cs="Symbol"/>
        <w:b w:val="0"/>
        <w:bCs w:val="0"/>
        <w:color w:val="00000A"/>
        <w:sz w:val="24"/>
        <w:szCs w:val="20"/>
      </w:rPr>
    </w:lvl>
    <w:lvl w:ilvl="1">
      <w:start w:val="1"/>
      <w:numFmt w:val="decimal"/>
      <w:lvlText w:val="%2."/>
      <w:lvlJc w:val="left"/>
      <w:pPr>
        <w:tabs>
          <w:tab w:val="num" w:pos="840"/>
        </w:tabs>
        <w:ind w:left="840" w:hanging="360"/>
      </w:pPr>
      <w:rPr>
        <w:rFonts w:ascii="OpenSymbol" w:hAnsi="OpenSymbol" w:cs="OpenSymbol"/>
        <w:b/>
      </w:r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rPr>
        <w:rFonts w:ascii="Wingdings 2" w:hAnsi="Wingdings 2" w:cs="Wingdings 2"/>
      </w:r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7">
    <w:nsid w:val="00000010"/>
    <w:multiLevelType w:val="multilevel"/>
    <w:tmpl w:val="00000010"/>
    <w:name w:val="WW8Num17"/>
    <w:lvl w:ilvl="0">
      <w:start w:val="1"/>
      <w:numFmt w:val="decimal"/>
      <w:lvlText w:val="%1."/>
      <w:lvlJc w:val="left"/>
      <w:pPr>
        <w:tabs>
          <w:tab w:val="num" w:pos="0"/>
        </w:tabs>
        <w:ind w:left="283" w:hanging="283"/>
      </w:pPr>
      <w:rPr>
        <w:rFonts w:ascii="Times New Roman" w:hAnsi="Times New Roman" w:cs="Times New Roman"/>
        <w:b w:val="0"/>
        <w:bCs w:val="0"/>
        <w:i w:val="0"/>
        <w:color w:val="00000A"/>
        <w:sz w:val="24"/>
        <w:szCs w:val="24"/>
      </w:rPr>
    </w:lvl>
    <w:lvl w:ilvl="1">
      <w:start w:val="2"/>
      <w:numFmt w:val="decimal"/>
      <w:lvlText w:val="%1.%2"/>
      <w:lvlJc w:val="left"/>
      <w:pPr>
        <w:tabs>
          <w:tab w:val="num" w:pos="840"/>
        </w:tabs>
        <w:ind w:left="840" w:hanging="360"/>
      </w:pPr>
      <w:rPr>
        <w:rFonts w:ascii="OpenSymbol" w:hAnsi="OpenSymbol" w:cs="OpenSymbol"/>
      </w:r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rPr>
        <w:rFonts w:ascii="Wingdings 2" w:hAnsi="Wingdings 2" w:cs="Wingdings 2"/>
      </w:r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8">
    <w:nsid w:val="00000012"/>
    <w:multiLevelType w:val="multilevel"/>
    <w:tmpl w:val="00000012"/>
    <w:name w:val="WW8Num19"/>
    <w:lvl w:ilvl="0">
      <w:start w:val="1"/>
      <w:numFmt w:val="decimal"/>
      <w:lvlText w:val="%1."/>
      <w:lvlJc w:val="left"/>
      <w:pPr>
        <w:tabs>
          <w:tab w:val="num" w:pos="2980"/>
        </w:tabs>
        <w:ind w:left="2980" w:hanging="340"/>
      </w:pPr>
      <w:rPr>
        <w:rFonts w:ascii="Times New Roman" w:hAnsi="Times New Roman" w:cs="Wingdings 2"/>
        <w:b w:val="0"/>
        <w:bCs w:val="0"/>
        <w:sz w:val="24"/>
        <w:szCs w:val="20"/>
      </w:rPr>
    </w:lvl>
    <w:lvl w:ilvl="1">
      <w:start w:val="1"/>
      <w:numFmt w:val="lowerLetter"/>
      <w:lvlText w:val="%2."/>
      <w:lvlJc w:val="left"/>
      <w:pPr>
        <w:tabs>
          <w:tab w:val="num" w:pos="1560"/>
        </w:tabs>
        <w:ind w:left="1560" w:hanging="360"/>
      </w:pPr>
      <w:rPr>
        <w:rFonts w:ascii="OpenSymbol" w:hAnsi="OpenSymbol" w:cs="OpenSymbol"/>
      </w:rPr>
    </w:lvl>
    <w:lvl w:ilvl="2">
      <w:start w:val="1"/>
      <w:numFmt w:val="lowerRoman"/>
      <w:lvlText w:val="%2.%3."/>
      <w:lvlJc w:val="right"/>
      <w:pPr>
        <w:tabs>
          <w:tab w:val="num" w:pos="2280"/>
        </w:tabs>
        <w:ind w:left="2280" w:hanging="180"/>
      </w:pPr>
    </w:lvl>
    <w:lvl w:ilvl="3">
      <w:start w:val="1"/>
      <w:numFmt w:val="decimal"/>
      <w:lvlText w:val="%2.%3.%4."/>
      <w:lvlJc w:val="left"/>
      <w:pPr>
        <w:tabs>
          <w:tab w:val="num" w:pos="3000"/>
        </w:tabs>
        <w:ind w:left="3000" w:hanging="360"/>
      </w:pPr>
      <w:rPr>
        <w:rFonts w:ascii="Wingdings 2" w:hAnsi="Wingdings 2" w:cs="Wingdings 2"/>
      </w:rPr>
    </w:lvl>
    <w:lvl w:ilvl="4">
      <w:start w:val="1"/>
      <w:numFmt w:val="lowerLetter"/>
      <w:lvlText w:val="%2.%3.%4.%5."/>
      <w:lvlJc w:val="left"/>
      <w:pPr>
        <w:tabs>
          <w:tab w:val="num" w:pos="3720"/>
        </w:tabs>
        <w:ind w:left="3720" w:hanging="360"/>
      </w:pPr>
    </w:lvl>
    <w:lvl w:ilvl="5">
      <w:start w:val="1"/>
      <w:numFmt w:val="lowerRoman"/>
      <w:lvlText w:val="%2.%3.%4.%5.%6."/>
      <w:lvlJc w:val="right"/>
      <w:pPr>
        <w:tabs>
          <w:tab w:val="num" w:pos="4440"/>
        </w:tabs>
        <w:ind w:left="4440" w:hanging="180"/>
      </w:pPr>
    </w:lvl>
    <w:lvl w:ilvl="6">
      <w:start w:val="1"/>
      <w:numFmt w:val="decimal"/>
      <w:lvlText w:val="%2.%3.%4.%5.%6.%7."/>
      <w:lvlJc w:val="left"/>
      <w:pPr>
        <w:tabs>
          <w:tab w:val="num" w:pos="5160"/>
        </w:tabs>
        <w:ind w:left="5160" w:hanging="360"/>
      </w:pPr>
    </w:lvl>
    <w:lvl w:ilvl="7">
      <w:start w:val="1"/>
      <w:numFmt w:val="lowerLetter"/>
      <w:lvlText w:val="%2.%3.%4.%5.%6.%7.%8."/>
      <w:lvlJc w:val="left"/>
      <w:pPr>
        <w:tabs>
          <w:tab w:val="num" w:pos="5880"/>
        </w:tabs>
        <w:ind w:left="5880" w:hanging="360"/>
      </w:pPr>
    </w:lvl>
    <w:lvl w:ilvl="8">
      <w:start w:val="1"/>
      <w:numFmt w:val="lowerRoman"/>
      <w:lvlText w:val="%2.%3.%4.%5.%6.%7.%8.%9."/>
      <w:lvlJc w:val="right"/>
      <w:pPr>
        <w:tabs>
          <w:tab w:val="num" w:pos="6600"/>
        </w:tabs>
        <w:ind w:left="6600" w:hanging="180"/>
      </w:pPr>
    </w:lvl>
  </w:abstractNum>
  <w:abstractNum w:abstractNumId="9">
    <w:nsid w:val="00000013"/>
    <w:multiLevelType w:val="multilevel"/>
    <w:tmpl w:val="00000013"/>
    <w:name w:val="WW8Num20"/>
    <w:lvl w:ilvl="0">
      <w:start w:val="2"/>
      <w:numFmt w:val="decimal"/>
      <w:lvlText w:val="%1."/>
      <w:lvlJc w:val="left"/>
      <w:pPr>
        <w:tabs>
          <w:tab w:val="num" w:pos="0"/>
        </w:tabs>
        <w:ind w:left="284" w:hanging="284"/>
      </w:pPr>
      <w:rPr>
        <w:rFonts w:ascii="Times New Roman" w:hAnsi="Times New Roman" w:cs="Wingdings 2"/>
        <w:b w:val="0"/>
        <w:bCs w:val="0"/>
        <w:color w:val="00000A"/>
        <w:sz w:val="24"/>
        <w:szCs w:val="24"/>
      </w:rPr>
    </w:lvl>
    <w:lvl w:ilvl="1">
      <w:start w:val="1"/>
      <w:numFmt w:val="lowerLetter"/>
      <w:lvlText w:val="%2."/>
      <w:lvlJc w:val="left"/>
      <w:pPr>
        <w:tabs>
          <w:tab w:val="num" w:pos="0"/>
        </w:tabs>
        <w:ind w:left="720" w:hanging="360"/>
      </w:pPr>
      <w:rPr>
        <w:rFonts w:ascii="OpenSymbol" w:hAnsi="OpenSymbol" w:cs="OpenSymbol"/>
        <w:b/>
      </w:rPr>
    </w:lvl>
    <w:lvl w:ilvl="2">
      <w:start w:val="1"/>
      <w:numFmt w:val="lowerRoman"/>
      <w:lvlText w:val="%2.%3."/>
      <w:lvlJc w:val="right"/>
      <w:pPr>
        <w:tabs>
          <w:tab w:val="num" w:pos="0"/>
        </w:tabs>
        <w:ind w:left="1440" w:hanging="180"/>
      </w:pPr>
    </w:lvl>
    <w:lvl w:ilvl="3">
      <w:start w:val="1"/>
      <w:numFmt w:val="decimal"/>
      <w:lvlText w:val="%2.%3.%4."/>
      <w:lvlJc w:val="left"/>
      <w:pPr>
        <w:tabs>
          <w:tab w:val="num" w:pos="0"/>
        </w:tabs>
        <w:ind w:left="2160" w:hanging="360"/>
      </w:pPr>
    </w:lvl>
    <w:lvl w:ilvl="4">
      <w:start w:val="1"/>
      <w:numFmt w:val="lowerLetter"/>
      <w:lvlText w:val="%2.%3.%4.%5."/>
      <w:lvlJc w:val="left"/>
      <w:pPr>
        <w:tabs>
          <w:tab w:val="num" w:pos="0"/>
        </w:tabs>
        <w:ind w:left="2880" w:hanging="360"/>
      </w:pPr>
    </w:lvl>
    <w:lvl w:ilvl="5">
      <w:start w:val="1"/>
      <w:numFmt w:val="lowerRoman"/>
      <w:lvlText w:val="%2.%3.%4.%5.%6."/>
      <w:lvlJc w:val="right"/>
      <w:pPr>
        <w:tabs>
          <w:tab w:val="num" w:pos="0"/>
        </w:tabs>
        <w:ind w:left="3600" w:hanging="180"/>
      </w:pPr>
    </w:lvl>
    <w:lvl w:ilvl="6">
      <w:start w:val="1"/>
      <w:numFmt w:val="decimal"/>
      <w:lvlText w:val="%2.%3.%4.%5.%6.%7."/>
      <w:lvlJc w:val="left"/>
      <w:pPr>
        <w:tabs>
          <w:tab w:val="num" w:pos="0"/>
        </w:tabs>
        <w:ind w:left="4320" w:hanging="360"/>
      </w:pPr>
    </w:lvl>
    <w:lvl w:ilvl="7">
      <w:start w:val="1"/>
      <w:numFmt w:val="lowerLetter"/>
      <w:lvlText w:val="%2.%3.%4.%5.%6.%7.%8."/>
      <w:lvlJc w:val="left"/>
      <w:pPr>
        <w:tabs>
          <w:tab w:val="num" w:pos="0"/>
        </w:tabs>
        <w:ind w:left="5040" w:hanging="360"/>
      </w:pPr>
    </w:lvl>
    <w:lvl w:ilvl="8">
      <w:start w:val="1"/>
      <w:numFmt w:val="lowerRoman"/>
      <w:lvlText w:val="%2.%3.%4.%5.%6.%7.%8.%9."/>
      <w:lvlJc w:val="right"/>
      <w:pPr>
        <w:tabs>
          <w:tab w:val="num" w:pos="0"/>
        </w:tabs>
        <w:ind w:left="5760" w:hanging="180"/>
      </w:pPr>
    </w:lvl>
  </w:abstractNum>
  <w:abstractNum w:abstractNumId="10">
    <w:nsid w:val="00000014"/>
    <w:multiLevelType w:val="multilevel"/>
    <w:tmpl w:val="00000014"/>
    <w:name w:val="WW8Num21"/>
    <w:lvl w:ilvl="0">
      <w:start w:val="1"/>
      <w:numFmt w:val="decimal"/>
      <w:lvlText w:val="%1)"/>
      <w:lvlJc w:val="left"/>
      <w:pPr>
        <w:tabs>
          <w:tab w:val="num" w:pos="1060"/>
        </w:tabs>
        <w:ind w:left="1060" w:hanging="340"/>
      </w:pPr>
      <w:rPr>
        <w:rFonts w:ascii="Symbol" w:hAnsi="Symbol" w:cs="Symbol"/>
        <w:b w:val="0"/>
        <w:bCs w:val="0"/>
        <w:color w:val="00000A"/>
        <w:sz w:val="24"/>
        <w:szCs w:val="24"/>
      </w:r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rFonts w:ascii="Wingdings 2" w:hAnsi="Wingdings 2" w:cs="Wingdings 2"/>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15"/>
    <w:multiLevelType w:val="multilevel"/>
    <w:tmpl w:val="00000015"/>
    <w:name w:val="WW8Num22"/>
    <w:lvl w:ilvl="0">
      <w:start w:val="1"/>
      <w:numFmt w:val="decimal"/>
      <w:lvlText w:val="%1."/>
      <w:lvlJc w:val="left"/>
      <w:pPr>
        <w:tabs>
          <w:tab w:val="num" w:pos="0"/>
        </w:tabs>
        <w:ind w:left="1003" w:hanging="360"/>
      </w:pPr>
      <w:rPr>
        <w:rFonts w:ascii="Symbol" w:hAnsi="Symbol" w:cs="Symbol"/>
        <w:b w:val="0"/>
        <w:bCs w:val="0"/>
        <w:color w:val="00000A"/>
        <w:sz w:val="24"/>
        <w:szCs w:val="24"/>
      </w:rPr>
    </w:lvl>
    <w:lvl w:ilvl="1">
      <w:start w:val="1"/>
      <w:numFmt w:val="decimal"/>
      <w:lvlText w:val="%2)"/>
      <w:lvlJc w:val="left"/>
      <w:pPr>
        <w:tabs>
          <w:tab w:val="num" w:pos="0"/>
        </w:tabs>
        <w:ind w:left="1723" w:hanging="360"/>
      </w:pPr>
      <w:rPr>
        <w:rFonts w:ascii="OpenSymbol" w:hAnsi="OpenSymbol" w:cs="OpenSymbol"/>
      </w:rPr>
    </w:lvl>
    <w:lvl w:ilvl="2">
      <w:start w:val="1"/>
      <w:numFmt w:val="decimal"/>
      <w:lvlText w:val="%2.%3)"/>
      <w:lvlJc w:val="left"/>
      <w:pPr>
        <w:tabs>
          <w:tab w:val="num" w:pos="0"/>
        </w:tabs>
        <w:ind w:left="2443" w:hanging="180"/>
      </w:pPr>
    </w:lvl>
    <w:lvl w:ilvl="3">
      <w:start w:val="1"/>
      <w:numFmt w:val="decimal"/>
      <w:lvlText w:val="%2.%3.%4."/>
      <w:lvlJc w:val="left"/>
      <w:pPr>
        <w:tabs>
          <w:tab w:val="num" w:pos="0"/>
        </w:tabs>
        <w:ind w:left="3163" w:hanging="360"/>
      </w:pPr>
      <w:rPr>
        <w:rFonts w:ascii="Wingdings 2" w:hAnsi="Wingdings 2" w:cs="Wingdings 2"/>
      </w:rPr>
    </w:lvl>
    <w:lvl w:ilvl="4">
      <w:start w:val="1"/>
      <w:numFmt w:val="lowerLetter"/>
      <w:lvlText w:val="%2.%3.%4.%5."/>
      <w:lvlJc w:val="left"/>
      <w:pPr>
        <w:tabs>
          <w:tab w:val="num" w:pos="0"/>
        </w:tabs>
        <w:ind w:left="3883" w:hanging="360"/>
      </w:pPr>
    </w:lvl>
    <w:lvl w:ilvl="5">
      <w:start w:val="1"/>
      <w:numFmt w:val="lowerRoman"/>
      <w:lvlText w:val="%2.%3.%4.%5.%6."/>
      <w:lvlJc w:val="right"/>
      <w:pPr>
        <w:tabs>
          <w:tab w:val="num" w:pos="0"/>
        </w:tabs>
        <w:ind w:left="4603" w:hanging="180"/>
      </w:pPr>
    </w:lvl>
    <w:lvl w:ilvl="6">
      <w:start w:val="1"/>
      <w:numFmt w:val="decimal"/>
      <w:lvlText w:val="%2.%3.%4.%5.%6.%7."/>
      <w:lvlJc w:val="left"/>
      <w:pPr>
        <w:tabs>
          <w:tab w:val="num" w:pos="0"/>
        </w:tabs>
        <w:ind w:left="5323" w:hanging="360"/>
      </w:pPr>
    </w:lvl>
    <w:lvl w:ilvl="7">
      <w:start w:val="1"/>
      <w:numFmt w:val="lowerLetter"/>
      <w:lvlText w:val="%2.%3.%4.%5.%6.%7.%8."/>
      <w:lvlJc w:val="left"/>
      <w:pPr>
        <w:tabs>
          <w:tab w:val="num" w:pos="0"/>
        </w:tabs>
        <w:ind w:left="6043" w:hanging="360"/>
      </w:pPr>
    </w:lvl>
    <w:lvl w:ilvl="8">
      <w:start w:val="1"/>
      <w:numFmt w:val="lowerRoman"/>
      <w:lvlText w:val="%2.%3.%4.%5.%6.%7.%8.%9."/>
      <w:lvlJc w:val="right"/>
      <w:pPr>
        <w:tabs>
          <w:tab w:val="num" w:pos="0"/>
        </w:tabs>
        <w:ind w:left="6763" w:hanging="180"/>
      </w:pPr>
    </w:lvl>
  </w:abstractNum>
  <w:abstractNum w:abstractNumId="12">
    <w:nsid w:val="00000016"/>
    <w:multiLevelType w:val="multilevel"/>
    <w:tmpl w:val="00000016"/>
    <w:name w:val="WW8Num23"/>
    <w:lvl w:ilvl="0">
      <w:start w:val="1"/>
      <w:numFmt w:val="decimal"/>
      <w:lvlText w:val="%1)"/>
      <w:lvlJc w:val="left"/>
      <w:pPr>
        <w:tabs>
          <w:tab w:val="num" w:pos="0"/>
        </w:tabs>
        <w:ind w:left="1723" w:hanging="360"/>
      </w:pPr>
      <w:rPr>
        <w:rFonts w:ascii="Symbol" w:hAnsi="Symbol" w:cs="Symbol"/>
        <w:b/>
        <w:bCs/>
      </w:rPr>
    </w:lvl>
    <w:lvl w:ilvl="1">
      <w:start w:val="1"/>
      <w:numFmt w:val="lowerLetter"/>
      <w:lvlText w:val="%2."/>
      <w:lvlJc w:val="left"/>
      <w:pPr>
        <w:tabs>
          <w:tab w:val="num" w:pos="0"/>
        </w:tabs>
        <w:ind w:left="2443" w:hanging="360"/>
      </w:pPr>
      <w:rPr>
        <w:rFonts w:ascii="OpenSymbol" w:hAnsi="OpenSymbol" w:cs="OpenSymbol"/>
      </w:rPr>
    </w:lvl>
    <w:lvl w:ilvl="2">
      <w:start w:val="1"/>
      <w:numFmt w:val="lowerRoman"/>
      <w:lvlText w:val="%2.%3."/>
      <w:lvlJc w:val="right"/>
      <w:pPr>
        <w:tabs>
          <w:tab w:val="num" w:pos="0"/>
        </w:tabs>
        <w:ind w:left="3163" w:hanging="180"/>
      </w:pPr>
    </w:lvl>
    <w:lvl w:ilvl="3">
      <w:start w:val="1"/>
      <w:numFmt w:val="decimal"/>
      <w:lvlText w:val="%2.%3.%4."/>
      <w:lvlJc w:val="left"/>
      <w:pPr>
        <w:tabs>
          <w:tab w:val="num" w:pos="0"/>
        </w:tabs>
        <w:ind w:left="3883" w:hanging="360"/>
      </w:pPr>
    </w:lvl>
    <w:lvl w:ilvl="4">
      <w:start w:val="1"/>
      <w:numFmt w:val="lowerLetter"/>
      <w:lvlText w:val="%2.%3.%4.%5."/>
      <w:lvlJc w:val="left"/>
      <w:pPr>
        <w:tabs>
          <w:tab w:val="num" w:pos="0"/>
        </w:tabs>
        <w:ind w:left="4603" w:hanging="360"/>
      </w:pPr>
    </w:lvl>
    <w:lvl w:ilvl="5">
      <w:start w:val="1"/>
      <w:numFmt w:val="lowerRoman"/>
      <w:lvlText w:val="%2.%3.%4.%5.%6."/>
      <w:lvlJc w:val="right"/>
      <w:pPr>
        <w:tabs>
          <w:tab w:val="num" w:pos="0"/>
        </w:tabs>
        <w:ind w:left="5323" w:hanging="180"/>
      </w:pPr>
    </w:lvl>
    <w:lvl w:ilvl="6">
      <w:start w:val="1"/>
      <w:numFmt w:val="decimal"/>
      <w:lvlText w:val="%2.%3.%4.%5.%6.%7."/>
      <w:lvlJc w:val="left"/>
      <w:pPr>
        <w:tabs>
          <w:tab w:val="num" w:pos="0"/>
        </w:tabs>
        <w:ind w:left="6043" w:hanging="360"/>
      </w:pPr>
    </w:lvl>
    <w:lvl w:ilvl="7">
      <w:start w:val="1"/>
      <w:numFmt w:val="lowerLetter"/>
      <w:lvlText w:val="%2.%3.%4.%5.%6.%7.%8."/>
      <w:lvlJc w:val="left"/>
      <w:pPr>
        <w:tabs>
          <w:tab w:val="num" w:pos="0"/>
        </w:tabs>
        <w:ind w:left="6763" w:hanging="360"/>
      </w:pPr>
    </w:lvl>
    <w:lvl w:ilvl="8">
      <w:start w:val="1"/>
      <w:numFmt w:val="lowerRoman"/>
      <w:lvlText w:val="%2.%3.%4.%5.%6.%7.%8.%9."/>
      <w:lvlJc w:val="right"/>
      <w:pPr>
        <w:tabs>
          <w:tab w:val="num" w:pos="0"/>
        </w:tabs>
        <w:ind w:left="7483" w:hanging="180"/>
      </w:pPr>
    </w:lvl>
  </w:abstractNum>
  <w:abstractNum w:abstractNumId="13">
    <w:nsid w:val="00000017"/>
    <w:multiLevelType w:val="multilevel"/>
    <w:tmpl w:val="00000017"/>
    <w:name w:val="WW8Num24"/>
    <w:lvl w:ilvl="0">
      <w:start w:val="1"/>
      <w:numFmt w:val="decimal"/>
      <w:lvlText w:val="%1."/>
      <w:lvlJc w:val="left"/>
      <w:pPr>
        <w:tabs>
          <w:tab w:val="num" w:pos="720"/>
        </w:tabs>
        <w:ind w:left="720" w:hanging="360"/>
      </w:pPr>
      <w:rPr>
        <w:rFonts w:ascii="Symbol" w:hAnsi="Symbol" w:cs="Symbol"/>
        <w:color w:val="FF0000"/>
        <w:sz w:val="22"/>
        <w:szCs w:val="22"/>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9"/>
    <w:multiLevelType w:val="multilevel"/>
    <w:tmpl w:val="00000019"/>
    <w:name w:val="WW8Num26"/>
    <w:lvl w:ilvl="0">
      <w:start w:val="1"/>
      <w:numFmt w:val="decimal"/>
      <w:lvlText w:val="%1."/>
      <w:lvlJc w:val="left"/>
      <w:pPr>
        <w:tabs>
          <w:tab w:val="num" w:pos="426"/>
        </w:tabs>
        <w:ind w:left="709" w:hanging="283"/>
      </w:pPr>
      <w:rPr>
        <w:rFonts w:ascii="Symbol" w:hAnsi="Symbol" w:cs="Symbol"/>
        <w:b/>
        <w:bCs/>
      </w:rPr>
    </w:lvl>
    <w:lvl w:ilvl="1">
      <w:start w:val="1"/>
      <w:numFmt w:val="decimal"/>
      <w:lvlText w:val="%2)"/>
      <w:lvlJc w:val="left"/>
      <w:pPr>
        <w:tabs>
          <w:tab w:val="num" w:pos="1440"/>
        </w:tabs>
        <w:ind w:left="1440" w:hanging="360"/>
      </w:pPr>
      <w:rPr>
        <w:rFonts w:ascii="OpenSymbol" w:hAnsi="OpenSymbol" w:cs="OpenSymbol"/>
      </w:rPr>
    </w:lvl>
    <w:lvl w:ilvl="2">
      <w:start w:val="1"/>
      <w:numFmt w:val="lowerRoman"/>
      <w:lvlText w:val="%2.%3."/>
      <w:lvlJc w:val="right"/>
      <w:pPr>
        <w:tabs>
          <w:tab w:val="num" w:pos="2160"/>
        </w:tabs>
        <w:ind w:left="2160" w:hanging="180"/>
      </w:pPr>
      <w:rPr>
        <w:rFonts w:ascii="Symbol" w:hAnsi="Symbol" w:cs="Symbol"/>
        <w:b/>
        <w:bCs/>
      </w:rPr>
    </w:lvl>
    <w:lvl w:ilvl="3">
      <w:start w:val="1"/>
      <w:numFmt w:val="decimal"/>
      <w:lvlText w:val="%2.%3.%4."/>
      <w:lvlJc w:val="left"/>
      <w:pPr>
        <w:tabs>
          <w:tab w:val="num" w:pos="2880"/>
        </w:tabs>
        <w:ind w:left="2880" w:hanging="360"/>
      </w:pPr>
      <w:rPr>
        <w:rFonts w:ascii="Symbol" w:hAnsi="Symbol" w:cs="Symbol"/>
        <w:b/>
        <w:bCs/>
      </w:rPr>
    </w:lvl>
    <w:lvl w:ilvl="4">
      <w:start w:val="1"/>
      <w:numFmt w:val="lowerLetter"/>
      <w:lvlText w:val="%2.%3.%4.%5."/>
      <w:lvlJc w:val="left"/>
      <w:pPr>
        <w:tabs>
          <w:tab w:val="num" w:pos="3600"/>
        </w:tabs>
        <w:ind w:left="3600" w:hanging="360"/>
      </w:pPr>
      <w:rPr>
        <w:rFonts w:ascii="Symbol" w:hAnsi="Symbol" w:cs="Symbol"/>
        <w:b/>
        <w:bCs/>
      </w:rPr>
    </w:lvl>
    <w:lvl w:ilvl="5">
      <w:start w:val="1"/>
      <w:numFmt w:val="lowerRoman"/>
      <w:lvlText w:val="%2.%3.%4.%5.%6."/>
      <w:lvlJc w:val="right"/>
      <w:pPr>
        <w:tabs>
          <w:tab w:val="num" w:pos="4320"/>
        </w:tabs>
        <w:ind w:left="4320" w:hanging="180"/>
      </w:pPr>
      <w:rPr>
        <w:rFonts w:ascii="Symbol" w:hAnsi="Symbol" w:cs="Symbol"/>
        <w:b/>
        <w:bCs/>
      </w:rPr>
    </w:lvl>
    <w:lvl w:ilvl="6">
      <w:start w:val="1"/>
      <w:numFmt w:val="decimal"/>
      <w:lvlText w:val="%2.%3.%4.%5.%6.%7."/>
      <w:lvlJc w:val="left"/>
      <w:pPr>
        <w:tabs>
          <w:tab w:val="num" w:pos="5040"/>
        </w:tabs>
        <w:ind w:left="5040" w:hanging="360"/>
      </w:pPr>
      <w:rPr>
        <w:rFonts w:ascii="Symbol" w:hAnsi="Symbol" w:cs="Symbol"/>
        <w:b/>
        <w:bCs/>
      </w:rPr>
    </w:lvl>
    <w:lvl w:ilvl="7">
      <w:start w:val="1"/>
      <w:numFmt w:val="lowerLetter"/>
      <w:lvlText w:val="%2.%3.%4.%5.%6.%7.%8."/>
      <w:lvlJc w:val="left"/>
      <w:pPr>
        <w:tabs>
          <w:tab w:val="num" w:pos="5760"/>
        </w:tabs>
        <w:ind w:left="5760" w:hanging="360"/>
      </w:pPr>
      <w:rPr>
        <w:rFonts w:ascii="Symbol" w:hAnsi="Symbol" w:cs="Symbol"/>
        <w:b/>
        <w:bCs/>
      </w:rPr>
    </w:lvl>
    <w:lvl w:ilvl="8">
      <w:start w:val="1"/>
      <w:numFmt w:val="lowerRoman"/>
      <w:lvlText w:val="%2.%3.%4.%5.%6.%7.%8.%9."/>
      <w:lvlJc w:val="right"/>
      <w:pPr>
        <w:tabs>
          <w:tab w:val="num" w:pos="6480"/>
        </w:tabs>
        <w:ind w:left="6480" w:hanging="180"/>
      </w:pPr>
      <w:rPr>
        <w:rFonts w:ascii="Symbol" w:hAnsi="Symbol" w:cs="Symbol"/>
        <w:b/>
        <w:bCs/>
      </w:rPr>
    </w:lvl>
  </w:abstractNum>
  <w:abstractNum w:abstractNumId="15">
    <w:nsid w:val="0000001A"/>
    <w:multiLevelType w:val="multilevel"/>
    <w:tmpl w:val="0000001A"/>
    <w:name w:val="WW8Num27"/>
    <w:lvl w:ilvl="0">
      <w:start w:val="1"/>
      <w:numFmt w:val="decimal"/>
      <w:lvlText w:val="%1."/>
      <w:lvlJc w:val="left"/>
      <w:pPr>
        <w:tabs>
          <w:tab w:val="num" w:pos="720"/>
        </w:tabs>
        <w:ind w:left="720" w:hanging="360"/>
      </w:pPr>
      <w:rPr>
        <w:rFonts w:ascii="Times New Roman" w:hAnsi="Times New Roman" w:cs="Times New Roman"/>
        <w:b w:val="0"/>
        <w:i w:val="0"/>
        <w:sz w:val="24"/>
        <w:szCs w:val="24"/>
      </w:rPr>
    </w:lvl>
    <w:lvl w:ilvl="1">
      <w:start w:val="1"/>
      <w:numFmt w:val="decimal"/>
      <w:lvlText w:val="%2."/>
      <w:lvlJc w:val="left"/>
      <w:pPr>
        <w:tabs>
          <w:tab w:val="num" w:pos="1080"/>
        </w:tabs>
        <w:ind w:left="1080" w:hanging="360"/>
      </w:pPr>
      <w:rPr>
        <w:rFonts w:ascii="Times New Roman" w:hAnsi="Times New Roman" w:cs="Times New Roman"/>
        <w:b w:val="0"/>
        <w:i w:val="0"/>
        <w:sz w:val="24"/>
        <w:szCs w:val="24"/>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0000001B"/>
    <w:multiLevelType w:val="multilevel"/>
    <w:tmpl w:val="0000001B"/>
    <w:name w:val="WW8Num28"/>
    <w:lvl w:ilvl="0">
      <w:start w:val="1"/>
      <w:numFmt w:val="decimal"/>
      <w:lvlText w:val="%1."/>
      <w:lvlJc w:val="left"/>
      <w:pPr>
        <w:tabs>
          <w:tab w:val="num" w:pos="0"/>
        </w:tabs>
        <w:ind w:left="283" w:hanging="283"/>
      </w:pPr>
      <w:rPr>
        <w:rFonts w:ascii="Times New Roman" w:hAnsi="Times New Roman" w:cs="Times New Roman"/>
        <w:b w:val="0"/>
        <w:i w:val="0"/>
        <w:sz w:val="24"/>
        <w:szCs w:val="24"/>
      </w:rPr>
    </w:lvl>
    <w:lvl w:ilvl="1">
      <w:start w:val="2"/>
      <w:numFmt w:val="decimal"/>
      <w:lvlText w:val="%1.%2"/>
      <w:lvlJc w:val="left"/>
      <w:pPr>
        <w:tabs>
          <w:tab w:val="num" w:pos="840"/>
        </w:tabs>
        <w:ind w:left="840" w:hanging="360"/>
      </w:pPr>
      <w:rPr>
        <w:rFonts w:ascii="OpenSymbol" w:eastAsia="Times New Roman" w:hAnsi="OpenSymbol" w:cs="OpenSymbol"/>
        <w:bCs/>
        <w:sz w:val="24"/>
        <w:szCs w:val="24"/>
      </w:r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17">
    <w:nsid w:val="11534E9D"/>
    <w:multiLevelType w:val="hybridMultilevel"/>
    <w:tmpl w:val="2F08C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0817D0"/>
    <w:multiLevelType w:val="hybridMultilevel"/>
    <w:tmpl w:val="74685DD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849B6"/>
    <w:rsid w:val="003C14C6"/>
    <w:rsid w:val="00D849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D849B6"/>
    <w:pPr>
      <w:suppressAutoHyphens/>
      <w:spacing w:after="120" w:line="240" w:lineRule="auto"/>
    </w:pPr>
    <w:rPr>
      <w:rFonts w:ascii="Arial" w:eastAsia="Lucida Sans Unicode" w:hAnsi="Arial" w:cs="Arial"/>
      <w:kern w:val="2"/>
      <w:sz w:val="24"/>
      <w:szCs w:val="24"/>
      <w:lang w:eastAsia="ar-SA"/>
    </w:rPr>
  </w:style>
  <w:style w:type="character" w:customStyle="1" w:styleId="TekstpodstawowyZnak">
    <w:name w:val="Tekst podstawowy Znak"/>
    <w:basedOn w:val="Domylnaczcionkaakapitu"/>
    <w:link w:val="Tekstpodstawowy"/>
    <w:semiHidden/>
    <w:rsid w:val="00D849B6"/>
    <w:rPr>
      <w:rFonts w:ascii="Arial" w:eastAsia="Lucida Sans Unicode" w:hAnsi="Arial" w:cs="Arial"/>
      <w:kern w:val="2"/>
      <w:sz w:val="24"/>
      <w:szCs w:val="24"/>
      <w:lang w:eastAsia="ar-SA"/>
    </w:rPr>
  </w:style>
  <w:style w:type="paragraph" w:styleId="Tekstpodstawowywcity">
    <w:name w:val="Body Text Indent"/>
    <w:basedOn w:val="Normalny"/>
    <w:link w:val="TekstpodstawowywcityZnak"/>
    <w:semiHidden/>
    <w:unhideWhenUsed/>
    <w:rsid w:val="00D849B6"/>
    <w:pPr>
      <w:suppressAutoHyphens/>
      <w:spacing w:after="120" w:line="240" w:lineRule="auto"/>
      <w:ind w:left="283"/>
    </w:pPr>
    <w:rPr>
      <w:rFonts w:ascii="Arial" w:eastAsia="Times New Roman" w:hAnsi="Arial" w:cs="Arial"/>
      <w:kern w:val="2"/>
      <w:sz w:val="20"/>
      <w:szCs w:val="20"/>
      <w:lang w:eastAsia="ar-SA"/>
    </w:rPr>
  </w:style>
  <w:style w:type="character" w:customStyle="1" w:styleId="TekstpodstawowywcityZnak">
    <w:name w:val="Tekst podstawowy wcięty Znak"/>
    <w:basedOn w:val="Domylnaczcionkaakapitu"/>
    <w:link w:val="Tekstpodstawowywcity"/>
    <w:semiHidden/>
    <w:rsid w:val="00D849B6"/>
    <w:rPr>
      <w:rFonts w:ascii="Arial" w:eastAsia="Times New Roman" w:hAnsi="Arial" w:cs="Arial"/>
      <w:kern w:val="2"/>
      <w:sz w:val="20"/>
      <w:szCs w:val="20"/>
      <w:lang w:eastAsia="ar-SA"/>
    </w:rPr>
  </w:style>
  <w:style w:type="paragraph" w:customStyle="1" w:styleId="ListParagraph">
    <w:name w:val="List Paragraph"/>
    <w:basedOn w:val="Normalny"/>
    <w:rsid w:val="00D849B6"/>
    <w:pPr>
      <w:suppressAutoHyphens/>
      <w:spacing w:after="0" w:line="240" w:lineRule="auto"/>
      <w:ind w:left="720"/>
    </w:pPr>
    <w:rPr>
      <w:rFonts w:ascii="Arial" w:eastAsia="Times New Roman" w:hAnsi="Arial" w:cs="Arial"/>
      <w:kern w:val="2"/>
      <w:sz w:val="20"/>
      <w:szCs w:val="20"/>
      <w:lang w:eastAsia="ar-SA"/>
    </w:rPr>
  </w:style>
  <w:style w:type="paragraph" w:styleId="Akapitzlist">
    <w:name w:val="List Paragraph"/>
    <w:basedOn w:val="Normalny"/>
    <w:uiPriority w:val="34"/>
    <w:qFormat/>
    <w:rsid w:val="00D849B6"/>
    <w:pPr>
      <w:ind w:left="720"/>
      <w:contextualSpacing/>
    </w:pPr>
  </w:style>
</w:styles>
</file>

<file path=word/webSettings.xml><?xml version="1.0" encoding="utf-8"?>
<w:webSettings xmlns:r="http://schemas.openxmlformats.org/officeDocument/2006/relationships" xmlns:w="http://schemas.openxmlformats.org/wordprocessingml/2006/main">
  <w:divs>
    <w:div w:id="16594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5703</Words>
  <Characters>34224</Characters>
  <Application>Microsoft Office Word</Application>
  <DocSecurity>0</DocSecurity>
  <Lines>285</Lines>
  <Paragraphs>79</Paragraphs>
  <ScaleCrop>false</ScaleCrop>
  <Company/>
  <LinksUpToDate>false</LinksUpToDate>
  <CharactersWithSpaces>39848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2017-03-22T11:53:00Z</dcterms:created>
  <dcterms:modified xsi:type="dcterms:W3CDTF">2017-03-22T11:57:00Z</dcterms:modified>
</cp:coreProperties>
</file>